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-Accent1"/>
        <w:tblW w:w="10353" w:type="dxa"/>
        <w:tblInd w:w="161" w:type="dxa"/>
        <w:tblLayout w:type="fixed"/>
        <w:tblLook w:val="04A0" w:firstRow="1" w:lastRow="0" w:firstColumn="1" w:lastColumn="0" w:noHBand="0" w:noVBand="1"/>
      </w:tblPr>
      <w:tblGrid>
        <w:gridCol w:w="1404"/>
        <w:gridCol w:w="136"/>
        <w:gridCol w:w="147"/>
        <w:gridCol w:w="137"/>
        <w:gridCol w:w="283"/>
        <w:gridCol w:w="284"/>
        <w:gridCol w:w="2833"/>
        <w:gridCol w:w="9"/>
        <w:gridCol w:w="427"/>
        <w:gridCol w:w="1411"/>
        <w:gridCol w:w="236"/>
        <w:gridCol w:w="45"/>
        <w:gridCol w:w="2995"/>
        <w:gridCol w:w="6"/>
      </w:tblGrid>
      <w:tr w:rsidR="0008406D" w:rsidRPr="00C468B7" w14:paraId="5091707E" w14:textId="77777777" w:rsidTr="00DE57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7" w:type="dxa"/>
            <w:gridSpan w:val="5"/>
            <w:tcBorders>
              <w:top w:val="threeDEngrave" w:sz="24" w:space="0" w:color="8EAADB" w:themeColor="accent5" w:themeTint="99"/>
            </w:tcBorders>
          </w:tcPr>
          <w:p w14:paraId="302028DD" w14:textId="513C0034" w:rsidR="008E7DD5" w:rsidRPr="00525AF0" w:rsidRDefault="00EE1F9B" w:rsidP="008D5356">
            <w:pPr>
              <w:ind w:left="-122"/>
              <w:jc w:val="left"/>
              <w:rPr>
                <w:sz w:val="20"/>
                <w:szCs w:val="20"/>
              </w:rPr>
            </w:pPr>
            <w:r w:rsidRPr="00525AF0">
              <w:rPr>
                <w:sz w:val="20"/>
                <w:szCs w:val="20"/>
              </w:rPr>
              <w:t>Course Code - Name</w:t>
            </w:r>
          </w:p>
        </w:tc>
        <w:tc>
          <w:tcPr>
            <w:tcW w:w="284" w:type="dxa"/>
            <w:tcBorders>
              <w:top w:val="threeDEngrave" w:sz="24" w:space="0" w:color="8EAADB" w:themeColor="accent5" w:themeTint="99"/>
              <w:right w:val="single" w:sz="4" w:space="0" w:color="9CC2E5" w:themeColor="accent1" w:themeTint="99"/>
            </w:tcBorders>
          </w:tcPr>
          <w:p w14:paraId="2127E81B" w14:textId="77777777" w:rsidR="008E7DD5" w:rsidRPr="00C468B7" w:rsidRDefault="008E7DD5" w:rsidP="008E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7956" w:type="dxa"/>
            <w:gridSpan w:val="7"/>
            <w:tcBorders>
              <w:top w:val="threeDEngrave" w:sz="24" w:space="0" w:color="8EAADB" w:themeColor="accent5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78AEED4" w14:textId="150700E2" w:rsidR="008E7DD5" w:rsidRPr="00C468B7" w:rsidRDefault="00D43EC2" w:rsidP="00F70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</w:t>
            </w:r>
            <w:r w:rsidR="00EA62B6">
              <w:t>E</w:t>
            </w:r>
            <w:r>
              <w:t xml:space="preserve">M101 - </w:t>
            </w:r>
            <w:r w:rsidR="00F707FC">
              <w:t>Instructional Design and Technology</w:t>
            </w:r>
          </w:p>
        </w:tc>
      </w:tr>
      <w:tr w:rsidR="00DE578E" w:rsidRPr="00C468B7" w14:paraId="60886BAA" w14:textId="77777777" w:rsidTr="00DE57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2FA8EAF1" w14:textId="2F73B2BB" w:rsidR="00DE578E" w:rsidRPr="00525AF0" w:rsidRDefault="00DE578E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/ </w:t>
            </w:r>
            <w:r w:rsidRPr="00525AF0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84" w:type="dxa"/>
            <w:tcBorders>
              <w:left w:val="nil"/>
            </w:tcBorders>
          </w:tcPr>
          <w:p w14:paraId="67A8245E" w14:textId="77777777" w:rsidR="00DE578E" w:rsidRPr="00C468B7" w:rsidRDefault="00DE578E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33" w:type="dxa"/>
          </w:tcPr>
          <w:p w14:paraId="1FA0498B" w14:textId="10F65420" w:rsidR="00DE578E" w:rsidRPr="00C468B7" w:rsidRDefault="00F707FC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2021-2022</w:t>
            </w:r>
          </w:p>
        </w:tc>
        <w:tc>
          <w:tcPr>
            <w:tcW w:w="1847" w:type="dxa"/>
            <w:gridSpan w:val="3"/>
            <w:tcBorders>
              <w:right w:val="nil"/>
            </w:tcBorders>
          </w:tcPr>
          <w:p w14:paraId="6BF69759" w14:textId="42B09C27" w:rsidR="00DE578E" w:rsidRPr="00DB3AEC" w:rsidRDefault="00DB3AEC" w:rsidP="00926B89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Classroom</w:t>
            </w:r>
          </w:p>
        </w:tc>
        <w:tc>
          <w:tcPr>
            <w:tcW w:w="281" w:type="dxa"/>
            <w:gridSpan w:val="2"/>
            <w:tcBorders>
              <w:left w:val="nil"/>
            </w:tcBorders>
          </w:tcPr>
          <w:p w14:paraId="6E1917FB" w14:textId="114BF378" w:rsidR="00DE578E" w:rsidRPr="00C468B7" w:rsidRDefault="00DE578E" w:rsidP="00DE578E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995" w:type="dxa"/>
          </w:tcPr>
          <w:p w14:paraId="35F51D5B" w14:textId="78AC1525" w:rsidR="00DE578E" w:rsidRPr="00C468B7" w:rsidRDefault="003C5E83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AAA</w:t>
            </w:r>
          </w:p>
        </w:tc>
      </w:tr>
      <w:tr w:rsidR="00DE578E" w:rsidRPr="00C468B7" w14:paraId="6D4621F1" w14:textId="77777777" w:rsidTr="00DE578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76DB0707" w14:textId="4B698B79" w:rsidR="00DE578E" w:rsidRPr="00525AF0" w:rsidRDefault="00DE578E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Department(s)</w:t>
            </w:r>
          </w:p>
        </w:tc>
        <w:tc>
          <w:tcPr>
            <w:tcW w:w="284" w:type="dxa"/>
            <w:tcBorders>
              <w:left w:val="nil"/>
            </w:tcBorders>
          </w:tcPr>
          <w:p w14:paraId="4BA99DAA" w14:textId="4F07AD91" w:rsidR="00DE578E" w:rsidRPr="00C468B7" w:rsidRDefault="00DE578E" w:rsidP="00DE5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33" w:type="dxa"/>
          </w:tcPr>
          <w:p w14:paraId="35B2BC3A" w14:textId="048B6B5A" w:rsidR="00DE578E" w:rsidRPr="00C468B7" w:rsidRDefault="00F707FC" w:rsidP="00DE5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UZEM</w:t>
            </w:r>
          </w:p>
        </w:tc>
        <w:tc>
          <w:tcPr>
            <w:tcW w:w="1847" w:type="dxa"/>
            <w:gridSpan w:val="3"/>
            <w:tcBorders>
              <w:right w:val="nil"/>
            </w:tcBorders>
          </w:tcPr>
          <w:p w14:paraId="24EBD171" w14:textId="178AFEAD" w:rsidR="00DE578E" w:rsidRPr="00DB3AEC" w:rsidRDefault="00DB3AEC" w:rsidP="00926B8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Day / Time</w:t>
            </w:r>
          </w:p>
        </w:tc>
        <w:tc>
          <w:tcPr>
            <w:tcW w:w="281" w:type="dxa"/>
            <w:gridSpan w:val="2"/>
            <w:tcBorders>
              <w:left w:val="nil"/>
            </w:tcBorders>
          </w:tcPr>
          <w:p w14:paraId="05CEA3C3" w14:textId="29C7F8D8" w:rsidR="00DE578E" w:rsidRPr="00C468B7" w:rsidRDefault="00DE578E" w:rsidP="00DE578E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995" w:type="dxa"/>
          </w:tcPr>
          <w:p w14:paraId="451261FE" w14:textId="64E0C77D" w:rsidR="00DE578E" w:rsidRPr="00C468B7" w:rsidRDefault="00DB3AEC" w:rsidP="00DE5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/ 09.00-12.00</w:t>
            </w:r>
          </w:p>
        </w:tc>
      </w:tr>
      <w:tr w:rsidR="00DE578E" w:rsidRPr="00C468B7" w14:paraId="611C3AD0" w14:textId="77777777" w:rsidTr="00DE57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499A9CD4" w14:textId="4D3DBB37" w:rsidR="00DE578E" w:rsidRPr="00525AF0" w:rsidRDefault="00DE578E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Weeks / Hours</w:t>
            </w:r>
          </w:p>
        </w:tc>
        <w:tc>
          <w:tcPr>
            <w:tcW w:w="284" w:type="dxa"/>
            <w:tcBorders>
              <w:left w:val="nil"/>
            </w:tcBorders>
          </w:tcPr>
          <w:p w14:paraId="56A8759A" w14:textId="77777777" w:rsidR="00DE578E" w:rsidRPr="00C468B7" w:rsidRDefault="00DE578E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33" w:type="dxa"/>
          </w:tcPr>
          <w:p w14:paraId="43AC25D5" w14:textId="554F3394" w:rsidR="00DE578E" w:rsidRPr="00C468B7" w:rsidRDefault="00DE578E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C468B7">
              <w:t xml:space="preserve"> / </w:t>
            </w:r>
            <w:r>
              <w:t>3</w:t>
            </w:r>
          </w:p>
        </w:tc>
        <w:tc>
          <w:tcPr>
            <w:tcW w:w="1847" w:type="dxa"/>
            <w:gridSpan w:val="3"/>
            <w:tcBorders>
              <w:right w:val="nil"/>
            </w:tcBorders>
          </w:tcPr>
          <w:p w14:paraId="3E342AE7" w14:textId="118AB209" w:rsidR="00DE578E" w:rsidRPr="00DB3AEC" w:rsidRDefault="002C0514" w:rsidP="00926B89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Online Classroom</w:t>
            </w:r>
          </w:p>
        </w:tc>
        <w:tc>
          <w:tcPr>
            <w:tcW w:w="281" w:type="dxa"/>
            <w:gridSpan w:val="2"/>
            <w:tcBorders>
              <w:left w:val="nil"/>
            </w:tcBorders>
          </w:tcPr>
          <w:p w14:paraId="725EC78B" w14:textId="77A23D6C" w:rsidR="00DE578E" w:rsidRPr="00C468B7" w:rsidRDefault="00DE578E" w:rsidP="00DE578E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995" w:type="dxa"/>
          </w:tcPr>
          <w:p w14:paraId="6D24AF24" w14:textId="2DC30AFF" w:rsidR="00DE578E" w:rsidRPr="00C468B7" w:rsidRDefault="002C0514" w:rsidP="00DE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Teams code: 123456</w:t>
            </w:r>
          </w:p>
        </w:tc>
      </w:tr>
      <w:tr w:rsidR="00DE578E" w:rsidRPr="00C468B7" w14:paraId="6A802A37" w14:textId="77777777" w:rsidTr="00DE578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threeDEngrave" w:sz="24" w:space="0" w:color="8EAADB" w:themeColor="accent5" w:themeTint="99"/>
              <w:right w:val="nil"/>
            </w:tcBorders>
          </w:tcPr>
          <w:p w14:paraId="41D88B54" w14:textId="37BAD96B" w:rsidR="00DE578E" w:rsidRPr="00525AF0" w:rsidRDefault="00DE578E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Course Credit / ECTS</w:t>
            </w:r>
          </w:p>
        </w:tc>
        <w:tc>
          <w:tcPr>
            <w:tcW w:w="284" w:type="dxa"/>
            <w:tcBorders>
              <w:left w:val="nil"/>
              <w:bottom w:val="threeDEngrave" w:sz="24" w:space="0" w:color="8EAADB" w:themeColor="accent5" w:themeTint="99"/>
            </w:tcBorders>
          </w:tcPr>
          <w:p w14:paraId="18329EB3" w14:textId="77777777" w:rsidR="00DE578E" w:rsidRPr="00C468B7" w:rsidRDefault="00DE578E" w:rsidP="00DE5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33" w:type="dxa"/>
          </w:tcPr>
          <w:p w14:paraId="1F5927E7" w14:textId="05BF4271" w:rsidR="00DE578E" w:rsidRPr="00C468B7" w:rsidRDefault="00210F5B" w:rsidP="00210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DE578E">
              <w:t xml:space="preserve"> / </w:t>
            </w:r>
            <w:r>
              <w:t>2</w:t>
            </w:r>
          </w:p>
        </w:tc>
        <w:tc>
          <w:tcPr>
            <w:tcW w:w="1847" w:type="dxa"/>
            <w:gridSpan w:val="3"/>
            <w:tcBorders>
              <w:right w:val="nil"/>
            </w:tcBorders>
          </w:tcPr>
          <w:p w14:paraId="3A5C7DF8" w14:textId="6F252961" w:rsidR="00DE578E" w:rsidRPr="00DB3AEC" w:rsidRDefault="002C0514" w:rsidP="00926B8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Online Day / Time</w:t>
            </w:r>
          </w:p>
        </w:tc>
        <w:tc>
          <w:tcPr>
            <w:tcW w:w="281" w:type="dxa"/>
            <w:gridSpan w:val="2"/>
            <w:tcBorders>
              <w:left w:val="nil"/>
            </w:tcBorders>
          </w:tcPr>
          <w:p w14:paraId="09595DA7" w14:textId="261B58F7" w:rsidR="00DE578E" w:rsidRPr="00C468B7" w:rsidRDefault="00DE578E" w:rsidP="00DE578E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995" w:type="dxa"/>
          </w:tcPr>
          <w:p w14:paraId="18026084" w14:textId="6917AA5A" w:rsidR="00DE578E" w:rsidRPr="00C468B7" w:rsidRDefault="001148E0" w:rsidP="00DE5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/ 09.00-12.00</w:t>
            </w:r>
          </w:p>
        </w:tc>
      </w:tr>
      <w:tr w:rsidR="003758E8" w:rsidRPr="00C468B7" w14:paraId="533BD3FB" w14:textId="77777777" w:rsidTr="00DE57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threeDEngrave" w:sz="24" w:space="0" w:color="8EAADB" w:themeColor="accent5" w:themeTint="99"/>
              <w:bottom w:val="single" w:sz="4" w:space="0" w:color="9CC2E5" w:themeColor="accent1" w:themeTint="99"/>
              <w:right w:val="nil"/>
            </w:tcBorders>
          </w:tcPr>
          <w:p w14:paraId="2A0BF1F4" w14:textId="4EF76706" w:rsidR="003758E8" w:rsidRPr="00525AF0" w:rsidRDefault="003758E8" w:rsidP="008D5356">
            <w:pPr>
              <w:ind w:left="-12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284" w:type="dxa"/>
            <w:tcBorders>
              <w:top w:val="threeDEngrave" w:sz="24" w:space="0" w:color="8EAADB" w:themeColor="accent5" w:themeTint="99"/>
              <w:left w:val="nil"/>
            </w:tcBorders>
          </w:tcPr>
          <w:p w14:paraId="370CD116" w14:textId="77777777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42" w:type="dxa"/>
            <w:gridSpan w:val="2"/>
            <w:tcBorders>
              <w:top w:val="threeDEngrave" w:sz="24" w:space="0" w:color="8EAADB" w:themeColor="accent5" w:themeTint="99"/>
            </w:tcBorders>
          </w:tcPr>
          <w:p w14:paraId="7EB8F116" w14:textId="5F5FA5C2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Dr.</w:t>
            </w:r>
            <w:r w:rsidR="00FC29CB">
              <w:t xml:space="preserve"> Özgür ÖRÜN</w:t>
            </w:r>
          </w:p>
        </w:tc>
        <w:tc>
          <w:tcPr>
            <w:tcW w:w="1838" w:type="dxa"/>
            <w:gridSpan w:val="2"/>
            <w:tcBorders>
              <w:top w:val="threeDEngrave" w:sz="24" w:space="0" w:color="8EAADB" w:themeColor="accent5" w:themeTint="99"/>
              <w:right w:val="nil"/>
            </w:tcBorders>
          </w:tcPr>
          <w:p w14:paraId="1805E4BC" w14:textId="17E8C811" w:rsidR="003758E8" w:rsidRPr="00FC71B1" w:rsidRDefault="008D5356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71B1">
              <w:rPr>
                <w:b/>
                <w:bCs/>
                <w:i/>
                <w:sz w:val="20"/>
                <w:szCs w:val="20"/>
              </w:rPr>
              <w:t>Teaching</w:t>
            </w:r>
            <w:r w:rsidR="003758E8" w:rsidRPr="00FC71B1">
              <w:rPr>
                <w:b/>
                <w:bCs/>
                <w:i/>
                <w:sz w:val="20"/>
                <w:szCs w:val="20"/>
              </w:rPr>
              <w:t xml:space="preserve"> Assistant</w:t>
            </w:r>
          </w:p>
        </w:tc>
        <w:tc>
          <w:tcPr>
            <w:tcW w:w="236" w:type="dxa"/>
            <w:tcBorders>
              <w:top w:val="threeDEngrave" w:sz="24" w:space="0" w:color="8EAADB" w:themeColor="accent5" w:themeTint="99"/>
              <w:left w:val="nil"/>
            </w:tcBorders>
          </w:tcPr>
          <w:p w14:paraId="2AA4E6C3" w14:textId="3F13D0F4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3040" w:type="dxa"/>
            <w:gridSpan w:val="2"/>
            <w:tcBorders>
              <w:top w:val="threeDEngrave" w:sz="24" w:space="0" w:color="8EAADB" w:themeColor="accent5" w:themeTint="99"/>
            </w:tcBorders>
          </w:tcPr>
          <w:p w14:paraId="68D6379A" w14:textId="5C48E0D5" w:rsidR="003758E8" w:rsidRPr="00C468B7" w:rsidRDefault="00084D4C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758E8" w:rsidRPr="00C468B7" w14:paraId="791E17A6" w14:textId="77777777" w:rsidTr="00DE578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38AB13E9" w14:textId="719955A7" w:rsidR="003758E8" w:rsidRPr="00525AF0" w:rsidRDefault="003758E8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left w:val="nil"/>
            </w:tcBorders>
          </w:tcPr>
          <w:p w14:paraId="69B263F4" w14:textId="77777777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42" w:type="dxa"/>
            <w:gridSpan w:val="2"/>
          </w:tcPr>
          <w:p w14:paraId="2BB0F78E" w14:textId="56350836" w:rsidR="003758E8" w:rsidRPr="00C468B7" w:rsidRDefault="00E56ED9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ozgurorun@iyte.edu.tr</w:t>
            </w: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3F15D1B6" w14:textId="7AFB4396" w:rsidR="003758E8" w:rsidRPr="00FC71B1" w:rsidRDefault="003758E8" w:rsidP="00F11ABC">
            <w:pPr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71B1">
              <w:rPr>
                <w:b/>
                <w:bCs/>
                <w:i/>
                <w:sz w:val="20"/>
                <w:szCs w:val="20"/>
              </w:rPr>
              <w:t>e-Mail</w:t>
            </w:r>
          </w:p>
        </w:tc>
        <w:tc>
          <w:tcPr>
            <w:tcW w:w="236" w:type="dxa"/>
            <w:tcBorders>
              <w:left w:val="nil"/>
            </w:tcBorders>
          </w:tcPr>
          <w:p w14:paraId="3CE6AFCE" w14:textId="7643F92A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3040" w:type="dxa"/>
            <w:gridSpan w:val="2"/>
          </w:tcPr>
          <w:p w14:paraId="53355545" w14:textId="53D75E50" w:rsidR="003758E8" w:rsidRPr="00C468B7" w:rsidRDefault="004E3A84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758E8" w:rsidRPr="00C468B7" w14:paraId="49C63364" w14:textId="77777777" w:rsidTr="00DE57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0AA3897D" w14:textId="1962C3C9" w:rsidR="003758E8" w:rsidRPr="00525AF0" w:rsidRDefault="003758E8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284" w:type="dxa"/>
            <w:tcBorders>
              <w:left w:val="nil"/>
            </w:tcBorders>
          </w:tcPr>
          <w:p w14:paraId="07ED1FDC" w14:textId="77777777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42" w:type="dxa"/>
            <w:gridSpan w:val="2"/>
          </w:tcPr>
          <w:p w14:paraId="62341A2F" w14:textId="48FCEA1D" w:rsidR="003758E8" w:rsidRPr="00C468B7" w:rsidRDefault="00603C7D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Building</w:t>
            </w:r>
            <w:r w:rsidR="00E56ED9">
              <w:t xml:space="preserve"> – No: 126</w:t>
            </w: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03DD75CA" w14:textId="145CCE2D" w:rsidR="003758E8" w:rsidRPr="00FC71B1" w:rsidRDefault="003758E8" w:rsidP="00F11ABC">
            <w:pPr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71B1">
              <w:rPr>
                <w:b/>
                <w:bCs/>
                <w:i/>
                <w:sz w:val="20"/>
                <w:szCs w:val="20"/>
              </w:rPr>
              <w:t>Office</w:t>
            </w:r>
          </w:p>
        </w:tc>
        <w:tc>
          <w:tcPr>
            <w:tcW w:w="236" w:type="dxa"/>
            <w:tcBorders>
              <w:left w:val="nil"/>
            </w:tcBorders>
          </w:tcPr>
          <w:p w14:paraId="55E2B771" w14:textId="28BAC495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3040" w:type="dxa"/>
            <w:gridSpan w:val="2"/>
          </w:tcPr>
          <w:p w14:paraId="314A015B" w14:textId="734C7151" w:rsidR="003758E8" w:rsidRPr="00C468B7" w:rsidRDefault="004E3A84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758E8" w:rsidRPr="00C468B7" w14:paraId="72993E99" w14:textId="77777777" w:rsidTr="00DE578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5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5A976F71" w14:textId="4741645D" w:rsidR="003758E8" w:rsidRPr="00525AF0" w:rsidRDefault="003758E8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Office Hour (Day/Hour)</w:t>
            </w:r>
          </w:p>
        </w:tc>
        <w:tc>
          <w:tcPr>
            <w:tcW w:w="284" w:type="dxa"/>
            <w:tcBorders>
              <w:left w:val="nil"/>
            </w:tcBorders>
          </w:tcPr>
          <w:p w14:paraId="00A98A65" w14:textId="77777777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2842" w:type="dxa"/>
            <w:gridSpan w:val="2"/>
          </w:tcPr>
          <w:p w14:paraId="038AB599" w14:textId="09589110" w:rsidR="003758E8" w:rsidRPr="00C468B7" w:rsidRDefault="003C5E83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E56ED9">
              <w:t xml:space="preserve"> / 13.00-17.00</w:t>
            </w: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7B6570D1" w14:textId="475E516A" w:rsidR="003758E8" w:rsidRPr="00FC71B1" w:rsidRDefault="003758E8" w:rsidP="00F11ABC">
            <w:pPr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71B1">
              <w:rPr>
                <w:b/>
                <w:bCs/>
                <w:i/>
                <w:sz w:val="20"/>
                <w:szCs w:val="20"/>
              </w:rPr>
              <w:t>Office Hour (Day/Hour)</w:t>
            </w:r>
          </w:p>
        </w:tc>
        <w:tc>
          <w:tcPr>
            <w:tcW w:w="236" w:type="dxa"/>
            <w:tcBorders>
              <w:left w:val="nil"/>
            </w:tcBorders>
          </w:tcPr>
          <w:p w14:paraId="2F44F499" w14:textId="20145994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3040" w:type="dxa"/>
            <w:gridSpan w:val="2"/>
          </w:tcPr>
          <w:p w14:paraId="173800A7" w14:textId="56A41F52" w:rsidR="003758E8" w:rsidRPr="00C468B7" w:rsidRDefault="004E3A84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758E8" w:rsidRPr="00C468B7" w14:paraId="34BC7223" w14:textId="77777777" w:rsidTr="00DE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threeDEngrave" w:sz="24" w:space="0" w:color="8EAADB" w:themeColor="accent5" w:themeTint="99"/>
              <w:bottom w:val="single" w:sz="4" w:space="0" w:color="9CC2E5" w:themeColor="accent1" w:themeTint="99"/>
              <w:right w:val="nil"/>
            </w:tcBorders>
          </w:tcPr>
          <w:p w14:paraId="22AB449A" w14:textId="5E236B34" w:rsidR="003758E8" w:rsidRPr="00525AF0" w:rsidRDefault="003758E8" w:rsidP="008D5356">
            <w:pPr>
              <w:ind w:left="-12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83" w:type="dxa"/>
            <w:gridSpan w:val="2"/>
            <w:tcBorders>
              <w:top w:val="threeDEngrave" w:sz="24" w:space="0" w:color="8EAADB" w:themeColor="accent5" w:themeTint="99"/>
              <w:left w:val="nil"/>
            </w:tcBorders>
          </w:tcPr>
          <w:p w14:paraId="672A6659" w14:textId="77777777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6" w:type="dxa"/>
            <w:gridSpan w:val="11"/>
            <w:tcBorders>
              <w:top w:val="threeDEngrave" w:sz="24" w:space="0" w:color="8EAADB" w:themeColor="accent5" w:themeTint="99"/>
            </w:tcBorders>
          </w:tcPr>
          <w:p w14:paraId="0A37501D" w14:textId="77777777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8E8" w:rsidRPr="00C468B7" w14:paraId="04AEFCE7" w14:textId="77777777" w:rsidTr="00DE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13DAE5E5" w14:textId="7243D6FE" w:rsidR="003758E8" w:rsidRPr="00525AF0" w:rsidRDefault="003758E8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Description and aims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14:paraId="5310477B" w14:textId="77777777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8666" w:type="dxa"/>
            <w:gridSpan w:val="11"/>
          </w:tcPr>
          <w:p w14:paraId="5DAB6C7B" w14:textId="4161CD5E" w:rsidR="003321CD" w:rsidRPr="003321CD" w:rsidRDefault="00B5553D" w:rsidP="0006221C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B5553D">
              <w:t xml:space="preserve">In this course, </w:t>
            </w:r>
            <w:r w:rsidR="0006221C">
              <w:t>…</w:t>
            </w:r>
          </w:p>
        </w:tc>
      </w:tr>
      <w:tr w:rsidR="003758E8" w:rsidRPr="00C468B7" w14:paraId="117B1E19" w14:textId="77777777" w:rsidTr="00DE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78D07C45" w14:textId="68B4DFDE" w:rsidR="003758E8" w:rsidRPr="00525AF0" w:rsidRDefault="003758E8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 w:rsidRPr="00525AF0">
              <w:rPr>
                <w:b/>
                <w:bCs/>
                <w:sz w:val="20"/>
                <w:szCs w:val="20"/>
              </w:rPr>
              <w:t>Learning Objectives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14:paraId="713C6C1C" w14:textId="3B3E55A3" w:rsidR="003758E8" w:rsidRPr="00C468B7" w:rsidRDefault="003758E8" w:rsidP="0037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8666" w:type="dxa"/>
            <w:gridSpan w:val="11"/>
          </w:tcPr>
          <w:p w14:paraId="113BCF06" w14:textId="20ABD77C" w:rsidR="003758E8" w:rsidRDefault="003758E8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Students will be able to:</w:t>
            </w:r>
          </w:p>
          <w:p w14:paraId="548624BF" w14:textId="1B752FEA" w:rsidR="001A7CDF" w:rsidRPr="001A7CDF" w:rsidRDefault="001A7CDF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Explain</w:t>
            </w:r>
            <w:r w:rsidRPr="001A7CDF">
              <w:t xml:space="preserve"> </w:t>
            </w:r>
            <w:r w:rsidR="003C5E83">
              <w:t>…</w:t>
            </w:r>
          </w:p>
          <w:p w14:paraId="23E1EDDE" w14:textId="71D17A19" w:rsidR="00981091" w:rsidRPr="001A7CDF" w:rsidRDefault="00981091" w:rsidP="00981091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FB8">
              <w:rPr>
                <w:b/>
              </w:rPr>
              <w:t>List</w:t>
            </w:r>
            <w:r>
              <w:t xml:space="preserve"> </w:t>
            </w:r>
            <w:r w:rsidR="003C5E83">
              <w:t>…</w:t>
            </w:r>
          </w:p>
          <w:p w14:paraId="0BE23272" w14:textId="3BD40E58" w:rsidR="00F5536D" w:rsidRDefault="00F5536D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Know</w:t>
            </w:r>
            <w:r>
              <w:t xml:space="preserve"> </w:t>
            </w:r>
            <w:r w:rsidR="003C5E83">
              <w:t>…</w:t>
            </w:r>
          </w:p>
          <w:p w14:paraId="393C9791" w14:textId="6733DA0B" w:rsidR="001A7CDF" w:rsidRPr="001A7CDF" w:rsidRDefault="00F5536D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Design</w:t>
            </w:r>
            <w:r>
              <w:t xml:space="preserve"> </w:t>
            </w:r>
            <w:r w:rsidR="003C5E83">
              <w:t>…</w:t>
            </w:r>
            <w:r w:rsidR="001A7CDF" w:rsidRPr="001A7CDF">
              <w:t xml:space="preserve"> </w:t>
            </w:r>
          </w:p>
          <w:p w14:paraId="28A289B7" w14:textId="33D00550" w:rsidR="001A7CDF" w:rsidRPr="001A7CDF" w:rsidRDefault="00F5536D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Solve</w:t>
            </w:r>
            <w:r>
              <w:t xml:space="preserve"> </w:t>
            </w:r>
            <w:r w:rsidR="003C5E83">
              <w:t>…</w:t>
            </w:r>
            <w:r w:rsidR="001A7CDF" w:rsidRPr="001A7CDF">
              <w:t xml:space="preserve"> </w:t>
            </w:r>
          </w:p>
          <w:p w14:paraId="7E8A0A1E" w14:textId="6759FF2A" w:rsidR="001A7CDF" w:rsidRPr="001A7CDF" w:rsidRDefault="00F5536D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Apply</w:t>
            </w:r>
            <w:r>
              <w:t xml:space="preserve"> </w:t>
            </w:r>
            <w:r w:rsidR="003C5E83">
              <w:t>…</w:t>
            </w:r>
            <w:r w:rsidR="001A7CDF" w:rsidRPr="001A7CDF">
              <w:t xml:space="preserve"> </w:t>
            </w:r>
          </w:p>
          <w:p w14:paraId="70CEC67F" w14:textId="7183CB39" w:rsidR="009348AE" w:rsidRDefault="001A7CDF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36D">
              <w:rPr>
                <w:b/>
              </w:rPr>
              <w:t>J</w:t>
            </w:r>
            <w:r w:rsidR="00F5536D" w:rsidRPr="00F5536D">
              <w:rPr>
                <w:b/>
              </w:rPr>
              <w:t>ustify</w:t>
            </w:r>
            <w:r w:rsidRPr="001A7CDF">
              <w:t xml:space="preserve"> </w:t>
            </w:r>
            <w:r w:rsidR="003C5E83">
              <w:t>…</w:t>
            </w:r>
            <w:r w:rsidRPr="001A7CDF">
              <w:t xml:space="preserve"> </w:t>
            </w:r>
          </w:p>
          <w:p w14:paraId="7B766B50" w14:textId="62587B64" w:rsidR="001A7CDF" w:rsidRPr="009348AE" w:rsidRDefault="009348AE" w:rsidP="001A7CDF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8AE">
              <w:rPr>
                <w:b/>
              </w:rPr>
              <w:t>D</w:t>
            </w:r>
            <w:r w:rsidRPr="009348AE">
              <w:rPr>
                <w:b/>
                <w:lang w:val="tr-TR"/>
              </w:rPr>
              <w:t>evelop</w:t>
            </w:r>
            <w:r w:rsidR="001A7CDF" w:rsidRPr="009348AE">
              <w:rPr>
                <w:lang w:val="tr-TR"/>
              </w:rPr>
              <w:t xml:space="preserve"> </w:t>
            </w:r>
            <w:r w:rsidR="003C5E83">
              <w:rPr>
                <w:lang w:val="tr-TR"/>
              </w:rPr>
              <w:t>...</w:t>
            </w:r>
          </w:p>
          <w:p w14:paraId="3490F51A" w14:textId="77777777" w:rsidR="00EB556B" w:rsidRDefault="00EB556B" w:rsidP="006E523E">
            <w:pPr>
              <w:ind w:left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81D6D9" w14:textId="7BD1A417" w:rsidR="003758E8" w:rsidRPr="00C468B7" w:rsidRDefault="003758E8" w:rsidP="003758E8">
            <w:pPr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Identify…                       State…</w:t>
            </w:r>
          </w:p>
          <w:p w14:paraId="161C091E" w14:textId="77777777" w:rsidR="003758E8" w:rsidRPr="00C468B7" w:rsidRDefault="003758E8" w:rsidP="003758E8">
            <w:pPr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Describe…                     List…</w:t>
            </w:r>
          </w:p>
          <w:p w14:paraId="4C9685E9" w14:textId="77777777" w:rsidR="003758E8" w:rsidRPr="00C468B7" w:rsidRDefault="003758E8" w:rsidP="003758E8">
            <w:pPr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Assess…                         Perform…</w:t>
            </w:r>
          </w:p>
          <w:p w14:paraId="459C1675" w14:textId="6BD3D5BE" w:rsidR="003758E8" w:rsidRPr="00C468B7" w:rsidRDefault="003758E8" w:rsidP="003758E8">
            <w:pPr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 xml:space="preserve">Articulate…                   </w:t>
            </w:r>
            <w:r w:rsidR="00593BDF">
              <w:t>Evaluate</w:t>
            </w:r>
            <w:r w:rsidR="00D15C9C">
              <w:t xml:space="preserve">… </w:t>
            </w:r>
          </w:p>
          <w:p w14:paraId="23A21C86" w14:textId="77777777" w:rsidR="007F79F2" w:rsidRDefault="003758E8" w:rsidP="003758E8">
            <w:pPr>
              <w:pStyle w:val="ListParagraph"/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Compare…</w:t>
            </w:r>
            <w:r w:rsidR="00DF3860">
              <w:t xml:space="preserve">                    Create…</w:t>
            </w:r>
            <w:r w:rsidR="007300E2">
              <w:t xml:space="preserve"> </w:t>
            </w:r>
          </w:p>
          <w:p w14:paraId="78BACC12" w14:textId="7E1C6D82" w:rsidR="003758E8" w:rsidRPr="00C468B7" w:rsidRDefault="007300E2" w:rsidP="003758E8">
            <w:pPr>
              <w:pStyle w:val="ListParagraph"/>
              <w:numPr>
                <w:ilvl w:val="0"/>
                <w:numId w:val="15"/>
              </w:numPr>
              <w:ind w:left="327" w:hanging="2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Etc.</w:t>
            </w:r>
          </w:p>
          <w:p w14:paraId="753870FC" w14:textId="77777777" w:rsidR="007B5563" w:rsidRDefault="007B5563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3E875D" w14:textId="5249EB0F" w:rsidR="00532EC3" w:rsidRPr="00C468B7" w:rsidRDefault="00532EC3" w:rsidP="0053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Concerning</w:t>
            </w:r>
            <w:r w:rsidRPr="00C468B7">
              <w:t xml:space="preserve"> the aims and outcomes of the course, the learning objectives regarding the following domains can be written clearly. </w:t>
            </w:r>
          </w:p>
          <w:p w14:paraId="0AD5D0B9" w14:textId="77777777" w:rsidR="00532EC3" w:rsidRDefault="00532EC3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D935046" w14:textId="54DBAF02" w:rsidR="003758E8" w:rsidRDefault="003758E8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3E6">
              <w:rPr>
                <w:b/>
              </w:rPr>
              <w:t>1 (low) to 5-6-7 (high) order</w:t>
            </w:r>
            <w:r>
              <w:t xml:space="preserve"> </w:t>
            </w:r>
            <w:r w:rsidRPr="00C123E6">
              <w:rPr>
                <w:b/>
              </w:rPr>
              <w:t>skills</w:t>
            </w:r>
            <w:r w:rsidR="00C123E6">
              <w:t>:</w:t>
            </w:r>
          </w:p>
          <w:p w14:paraId="2913247B" w14:textId="77777777" w:rsidR="005A05FA" w:rsidRPr="00C468B7" w:rsidRDefault="005A05FA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GridTable6Colorful-Accent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180"/>
              <w:gridCol w:w="2303"/>
            </w:tblGrid>
            <w:tr w:rsidR="003758E8" w:rsidRPr="00C468B7" w14:paraId="7FA64236" w14:textId="77777777" w:rsidTr="00E42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749935AE" w14:textId="77777777" w:rsidR="003758E8" w:rsidRPr="008771E8" w:rsidRDefault="003758E8" w:rsidP="003758E8">
                  <w:pPr>
                    <w:spacing w:after="60"/>
                    <w:jc w:val="center"/>
                    <w:rPr>
                      <w:bCs w:val="0"/>
                      <w:color w:val="2E74B5" w:themeColor="accent1" w:themeShade="BF"/>
                    </w:rPr>
                  </w:pPr>
                  <w:r w:rsidRPr="008771E8">
                    <w:rPr>
                      <w:bCs w:val="0"/>
                      <w:color w:val="2E74B5" w:themeColor="accent1" w:themeShade="BF"/>
                    </w:rPr>
                    <w:t>Cognitive</w:t>
                  </w:r>
                </w:p>
                <w:p w14:paraId="34AD37A4" w14:textId="77777777" w:rsidR="003758E8" w:rsidRPr="00C468B7" w:rsidRDefault="003758E8" w:rsidP="003758E8">
                  <w:pPr>
                    <w:spacing w:after="60"/>
                    <w:jc w:val="center"/>
                    <w:rPr>
                      <w:b w:val="0"/>
                      <w:bCs w:val="0"/>
                      <w:color w:val="2E74B5" w:themeColor="accent1" w:themeShade="BF"/>
                    </w:rPr>
                  </w:pPr>
                  <w:r w:rsidRPr="00C468B7">
                    <w:rPr>
                      <w:b w:val="0"/>
                      <w:bCs w:val="0"/>
                      <w:color w:val="2E74B5" w:themeColor="accent1" w:themeShade="BF"/>
                    </w:rPr>
                    <w:t>(About Knowing)</w:t>
                  </w:r>
                </w:p>
              </w:tc>
              <w:tc>
                <w:tcPr>
                  <w:tcW w:w="2180" w:type="dxa"/>
                </w:tcPr>
                <w:p w14:paraId="743C69EA" w14:textId="77777777" w:rsidR="003758E8" w:rsidRPr="008771E8" w:rsidRDefault="003758E8" w:rsidP="003758E8">
                  <w:pPr>
                    <w:spacing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color w:val="2E74B5" w:themeColor="accent1" w:themeShade="BF"/>
                    </w:rPr>
                  </w:pPr>
                  <w:r w:rsidRPr="008771E8">
                    <w:rPr>
                      <w:bCs w:val="0"/>
                      <w:color w:val="2E74B5" w:themeColor="accent1" w:themeShade="BF"/>
                    </w:rPr>
                    <w:t>Affective</w:t>
                  </w:r>
                </w:p>
                <w:p w14:paraId="4CB81FF5" w14:textId="77777777" w:rsidR="003758E8" w:rsidRPr="00C468B7" w:rsidRDefault="003758E8" w:rsidP="003758E8">
                  <w:pPr>
                    <w:spacing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2E74B5" w:themeColor="accent1" w:themeShade="BF"/>
                    </w:rPr>
                  </w:pPr>
                  <w:r w:rsidRPr="00C468B7">
                    <w:rPr>
                      <w:b w:val="0"/>
                      <w:bCs w:val="0"/>
                      <w:color w:val="2E74B5" w:themeColor="accent1" w:themeShade="BF"/>
                    </w:rPr>
                    <w:t>(About Attitudes, Feelings)</w:t>
                  </w:r>
                </w:p>
              </w:tc>
              <w:tc>
                <w:tcPr>
                  <w:tcW w:w="2303" w:type="dxa"/>
                </w:tcPr>
                <w:p w14:paraId="4EAECDD9" w14:textId="77777777" w:rsidR="003758E8" w:rsidRPr="008771E8" w:rsidRDefault="003758E8" w:rsidP="003758E8">
                  <w:pPr>
                    <w:spacing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color w:val="2E74B5" w:themeColor="accent1" w:themeShade="BF"/>
                    </w:rPr>
                  </w:pPr>
                  <w:r w:rsidRPr="008771E8">
                    <w:rPr>
                      <w:bCs w:val="0"/>
                      <w:color w:val="2E74B5" w:themeColor="accent1" w:themeShade="BF"/>
                    </w:rPr>
                    <w:t>Psychomotor</w:t>
                  </w:r>
                </w:p>
                <w:p w14:paraId="231BE17D" w14:textId="77777777" w:rsidR="003758E8" w:rsidRPr="00C468B7" w:rsidRDefault="003758E8" w:rsidP="003758E8">
                  <w:pPr>
                    <w:spacing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2E74B5" w:themeColor="accent1" w:themeShade="BF"/>
                    </w:rPr>
                  </w:pPr>
                  <w:r w:rsidRPr="00C468B7">
                    <w:rPr>
                      <w:b w:val="0"/>
                      <w:bCs w:val="0"/>
                      <w:color w:val="2E74B5" w:themeColor="accent1" w:themeShade="BF"/>
                    </w:rPr>
                    <w:t>(About doing)</w:t>
                  </w:r>
                </w:p>
              </w:tc>
            </w:tr>
            <w:tr w:rsidR="003758E8" w:rsidRPr="00C468B7" w14:paraId="1FC12BFC" w14:textId="77777777" w:rsidTr="00E42A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28470E99" w14:textId="41D30F41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Remembering</w:t>
                  </w:r>
                </w:p>
              </w:tc>
              <w:tc>
                <w:tcPr>
                  <w:tcW w:w="2180" w:type="dxa"/>
                </w:tcPr>
                <w:p w14:paraId="4907DC86" w14:textId="77777777" w:rsidR="003758E8" w:rsidRPr="00C468B7" w:rsidRDefault="003758E8" w:rsidP="003758E8">
                  <w:pPr>
                    <w:pStyle w:val="ListParagraph"/>
                    <w:numPr>
                      <w:ilvl w:val="0"/>
                      <w:numId w:val="14"/>
                    </w:numPr>
                    <w:spacing w:after="60"/>
                    <w:ind w:left="227" w:hanging="21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C468B7">
                    <w:rPr>
                      <w:color w:val="2E74B5" w:themeColor="accent1" w:themeShade="BF"/>
                    </w:rPr>
                    <w:t>Receiving (Phenomena)</w:t>
                  </w:r>
                </w:p>
              </w:tc>
              <w:tc>
                <w:tcPr>
                  <w:tcW w:w="2303" w:type="dxa"/>
                </w:tcPr>
                <w:p w14:paraId="4DA3CB75" w14:textId="69C9A382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Perception (awareness)</w:t>
                  </w:r>
                </w:p>
              </w:tc>
            </w:tr>
            <w:tr w:rsidR="003758E8" w:rsidRPr="00C468B7" w14:paraId="05A265F1" w14:textId="77777777" w:rsidTr="00E42A8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50C12C47" w14:textId="33C1B88A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Understanding</w:t>
                  </w:r>
                </w:p>
              </w:tc>
              <w:tc>
                <w:tcPr>
                  <w:tcW w:w="2180" w:type="dxa"/>
                </w:tcPr>
                <w:p w14:paraId="1DCC6F72" w14:textId="77777777" w:rsidR="003758E8" w:rsidRPr="00C468B7" w:rsidRDefault="003758E8" w:rsidP="003758E8">
                  <w:pPr>
                    <w:pStyle w:val="ListParagraph"/>
                    <w:numPr>
                      <w:ilvl w:val="0"/>
                      <w:numId w:val="14"/>
                    </w:numPr>
                    <w:spacing w:after="60"/>
                    <w:ind w:left="227" w:hanging="21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C468B7">
                    <w:rPr>
                      <w:color w:val="2E74B5" w:themeColor="accent1" w:themeShade="BF"/>
                    </w:rPr>
                    <w:t>Responding (Phenomena)</w:t>
                  </w:r>
                </w:p>
              </w:tc>
              <w:tc>
                <w:tcPr>
                  <w:tcW w:w="2303" w:type="dxa"/>
                </w:tcPr>
                <w:p w14:paraId="46DC1F1D" w14:textId="39318385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contextualSpacing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Set</w:t>
                  </w:r>
                  <w:r w:rsidRPr="00AC3992">
                    <w:rPr>
                      <w:color w:val="2E74B5" w:themeColor="accent1" w:themeShade="BF"/>
                    </w:rPr>
                    <w:t>: Readiness to act</w:t>
                  </w:r>
                </w:p>
              </w:tc>
            </w:tr>
            <w:tr w:rsidR="003758E8" w:rsidRPr="00C468B7" w14:paraId="1DC27410" w14:textId="77777777" w:rsidTr="00E42A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422D9030" w14:textId="2C118E4E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Applying</w:t>
                  </w:r>
                </w:p>
              </w:tc>
              <w:tc>
                <w:tcPr>
                  <w:tcW w:w="2180" w:type="dxa"/>
                </w:tcPr>
                <w:p w14:paraId="69015FC5" w14:textId="77777777" w:rsidR="003758E8" w:rsidRPr="00C468B7" w:rsidRDefault="003758E8" w:rsidP="003758E8">
                  <w:pPr>
                    <w:pStyle w:val="ListParagraph"/>
                    <w:numPr>
                      <w:ilvl w:val="0"/>
                      <w:numId w:val="14"/>
                    </w:numPr>
                    <w:spacing w:after="60"/>
                    <w:ind w:left="227" w:hanging="21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C468B7">
                    <w:rPr>
                      <w:color w:val="2E74B5" w:themeColor="accent1" w:themeShade="BF"/>
                    </w:rPr>
                    <w:t>Valuing</w:t>
                  </w:r>
                </w:p>
              </w:tc>
              <w:tc>
                <w:tcPr>
                  <w:tcW w:w="2303" w:type="dxa"/>
                </w:tcPr>
                <w:p w14:paraId="74C3FCB4" w14:textId="17B93B03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Guided Response</w:t>
                  </w:r>
                </w:p>
              </w:tc>
            </w:tr>
            <w:tr w:rsidR="003758E8" w:rsidRPr="00C468B7" w14:paraId="632AFBA6" w14:textId="77777777" w:rsidTr="00E42A8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47EB483A" w14:textId="50CD1D2E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Analyzing</w:t>
                  </w:r>
                </w:p>
              </w:tc>
              <w:tc>
                <w:tcPr>
                  <w:tcW w:w="2180" w:type="dxa"/>
                </w:tcPr>
                <w:p w14:paraId="283EBEAD" w14:textId="77777777" w:rsidR="003758E8" w:rsidRPr="00C468B7" w:rsidRDefault="003758E8" w:rsidP="003758E8">
                  <w:pPr>
                    <w:pStyle w:val="ListParagraph"/>
                    <w:numPr>
                      <w:ilvl w:val="0"/>
                      <w:numId w:val="14"/>
                    </w:numPr>
                    <w:spacing w:after="60"/>
                    <w:ind w:left="227" w:hanging="21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C468B7">
                    <w:rPr>
                      <w:color w:val="2E74B5" w:themeColor="accent1" w:themeShade="BF"/>
                    </w:rPr>
                    <w:t>Organization</w:t>
                  </w:r>
                </w:p>
              </w:tc>
              <w:tc>
                <w:tcPr>
                  <w:tcW w:w="2303" w:type="dxa"/>
                </w:tcPr>
                <w:p w14:paraId="0A25B204" w14:textId="1E3BD739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contextualSpacing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Mechanism (basic proficiency)</w:t>
                  </w:r>
                </w:p>
              </w:tc>
            </w:tr>
            <w:tr w:rsidR="003758E8" w:rsidRPr="00C468B7" w14:paraId="2616C041" w14:textId="77777777" w:rsidTr="00E42A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</w:tcPr>
                <w:p w14:paraId="0304F1FD" w14:textId="3BA46EED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Evaluating</w:t>
                  </w:r>
                </w:p>
              </w:tc>
              <w:tc>
                <w:tcPr>
                  <w:tcW w:w="2180" w:type="dxa"/>
                  <w:tcBorders>
                    <w:bottom w:val="single" w:sz="4" w:space="0" w:color="8EAADB" w:themeColor="accent5" w:themeTint="99"/>
                  </w:tcBorders>
                </w:tcPr>
                <w:p w14:paraId="6FC432DA" w14:textId="77777777" w:rsidR="003758E8" w:rsidRPr="00C468B7" w:rsidRDefault="003758E8" w:rsidP="003758E8">
                  <w:pPr>
                    <w:pStyle w:val="ListParagraph"/>
                    <w:numPr>
                      <w:ilvl w:val="0"/>
                      <w:numId w:val="14"/>
                    </w:numPr>
                    <w:spacing w:after="60"/>
                    <w:ind w:left="227" w:hanging="21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C468B7">
                    <w:rPr>
                      <w:color w:val="2E74B5" w:themeColor="accent1" w:themeShade="BF"/>
                    </w:rPr>
                    <w:t>Characterization (Internalize value)</w:t>
                  </w:r>
                </w:p>
              </w:tc>
              <w:tc>
                <w:tcPr>
                  <w:tcW w:w="2303" w:type="dxa"/>
                </w:tcPr>
                <w:p w14:paraId="54DFBB06" w14:textId="73A6005F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Complex Overt Response (Expert)</w:t>
                  </w:r>
                </w:p>
              </w:tc>
            </w:tr>
            <w:tr w:rsidR="003758E8" w:rsidRPr="00C468B7" w14:paraId="28E5B3A7" w14:textId="77777777" w:rsidTr="00E42A8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  <w:tcBorders>
                    <w:bottom w:val="single" w:sz="4" w:space="0" w:color="8EAADB" w:themeColor="accent5" w:themeTint="99"/>
                  </w:tcBorders>
                </w:tcPr>
                <w:p w14:paraId="51DA46BE" w14:textId="41A940C1" w:rsidR="003758E8" w:rsidRPr="00C468B7" w:rsidRDefault="003758E8" w:rsidP="003758E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contextualSpacing w:val="0"/>
                    <w:jc w:val="both"/>
                    <w:rPr>
                      <w:b w:val="0"/>
                      <w:bCs w:val="0"/>
                      <w:color w:val="2E74B5" w:themeColor="accent1" w:themeShade="BF"/>
                    </w:rPr>
                  </w:pPr>
                  <w:r>
                    <w:rPr>
                      <w:b w:val="0"/>
                      <w:bCs w:val="0"/>
                      <w:color w:val="2E74B5" w:themeColor="accent1" w:themeShade="BF"/>
                    </w:rPr>
                    <w:t>Creating</w:t>
                  </w:r>
                </w:p>
              </w:tc>
              <w:tc>
                <w:tcPr>
                  <w:tcW w:w="2180" w:type="dxa"/>
                  <w:tcBorders>
                    <w:bottom w:val="nil"/>
                  </w:tcBorders>
                </w:tcPr>
                <w:p w14:paraId="3DD8CBA7" w14:textId="77777777" w:rsidR="003758E8" w:rsidRPr="00C468B7" w:rsidRDefault="003758E8" w:rsidP="003758E8">
                  <w:pPr>
                    <w:spacing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8EAADB" w:themeColor="accent5" w:themeTint="99"/>
                  </w:tcBorders>
                </w:tcPr>
                <w:p w14:paraId="41099D56" w14:textId="65F88BF6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Adaptation</w:t>
                  </w:r>
                </w:p>
              </w:tc>
            </w:tr>
            <w:tr w:rsidR="003758E8" w:rsidRPr="00C468B7" w14:paraId="0913984F" w14:textId="77777777" w:rsidTr="00E42A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37" w:type="dxa"/>
                  <w:tcBorders>
                    <w:top w:val="single" w:sz="4" w:space="0" w:color="8EAADB" w:themeColor="accent5" w:themeTint="99"/>
                    <w:left w:val="nil"/>
                    <w:bottom w:val="nil"/>
                    <w:right w:val="nil"/>
                  </w:tcBorders>
                </w:tcPr>
                <w:p w14:paraId="4E66C847" w14:textId="77777777" w:rsidR="003758E8" w:rsidRPr="00276842" w:rsidRDefault="003758E8" w:rsidP="003758E8">
                  <w:pPr>
                    <w:spacing w:after="60"/>
                    <w:jc w:val="both"/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8EAADB" w:themeColor="accent5" w:themeTint="99"/>
                  </w:tcBorders>
                </w:tcPr>
                <w:p w14:paraId="581E2628" w14:textId="77777777" w:rsidR="003758E8" w:rsidRPr="00C468B7" w:rsidRDefault="003758E8" w:rsidP="003758E8">
                  <w:pPr>
                    <w:spacing w:after="6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2303" w:type="dxa"/>
                  <w:tcBorders>
                    <w:left w:val="single" w:sz="4" w:space="0" w:color="8EAADB" w:themeColor="accent5" w:themeTint="99"/>
                  </w:tcBorders>
                </w:tcPr>
                <w:p w14:paraId="17AAA89F" w14:textId="389B4BAA" w:rsidR="003758E8" w:rsidRPr="00AC3992" w:rsidRDefault="003758E8" w:rsidP="003758E8">
                  <w:pPr>
                    <w:pStyle w:val="ListParagraph"/>
                    <w:numPr>
                      <w:ilvl w:val="0"/>
                      <w:numId w:val="18"/>
                    </w:numPr>
                    <w:spacing w:after="6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2E74B5" w:themeColor="accent1" w:themeShade="BF"/>
                    </w:rPr>
                  </w:pPr>
                  <w:r w:rsidRPr="00AC3992">
                    <w:rPr>
                      <w:bCs/>
                      <w:color w:val="2E74B5" w:themeColor="accent1" w:themeShade="BF"/>
                    </w:rPr>
                    <w:t>Origination</w:t>
                  </w:r>
                </w:p>
              </w:tc>
            </w:tr>
          </w:tbl>
          <w:p w14:paraId="1F72EA7D" w14:textId="77777777" w:rsidR="003758E8" w:rsidRDefault="003758E8" w:rsidP="005E6481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lastRenderedPageBreak/>
              <w:t>(Remember these are presented as a source of ideas. Not intended as the only method to define objectives nor even a completely valid one)</w:t>
            </w:r>
          </w:p>
          <w:p w14:paraId="360C508E" w14:textId="1638E341" w:rsidR="008513A7" w:rsidRPr="00C468B7" w:rsidRDefault="008513A7" w:rsidP="003758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8E8" w:rsidRPr="00C468B7" w14:paraId="387D8EBF" w14:textId="77777777" w:rsidTr="00281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15A4D925" w14:textId="2339CC66" w:rsidR="003758E8" w:rsidRPr="00525AF0" w:rsidRDefault="004B2CC4" w:rsidP="00DE578E">
            <w:pPr>
              <w:ind w:left="16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Teaching Method(s) and </w:t>
            </w:r>
            <w:r w:rsidR="003758E8" w:rsidRPr="00525AF0">
              <w:rPr>
                <w:b/>
                <w:bCs/>
                <w:sz w:val="20"/>
                <w:szCs w:val="20"/>
              </w:rPr>
              <w:t>Technique(s)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08CBD56E" w14:textId="77777777" w:rsidR="003758E8" w:rsidRPr="00C468B7" w:rsidRDefault="003758E8" w:rsidP="00375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3836" w:type="dxa"/>
            <w:gridSpan w:val="5"/>
          </w:tcPr>
          <w:p w14:paraId="2E6F3BBE" w14:textId="77777777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68B7">
              <w:rPr>
                <w:b/>
              </w:rPr>
              <w:t>Method(s)</w:t>
            </w:r>
          </w:p>
          <w:p w14:paraId="1B7F13A3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Direct Instruction</w:t>
            </w:r>
            <w:r>
              <w:t xml:space="preserve">, </w:t>
            </w:r>
          </w:p>
          <w:p w14:paraId="0EA9C90E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Kinesthetic Learning</w:t>
            </w:r>
            <w:r>
              <w:t xml:space="preserve">, </w:t>
            </w:r>
          </w:p>
          <w:p w14:paraId="69E7E33B" w14:textId="7521042B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Inquiry-Based Learning</w:t>
            </w:r>
          </w:p>
          <w:p w14:paraId="65869987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Collaborative Learning</w:t>
            </w:r>
            <w:r>
              <w:t xml:space="preserve">, </w:t>
            </w:r>
          </w:p>
          <w:p w14:paraId="69883793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Discovery Learning</w:t>
            </w:r>
            <w:r>
              <w:t xml:space="preserve">, </w:t>
            </w:r>
          </w:p>
          <w:p w14:paraId="45DE7DE3" w14:textId="42203B1A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Expeditionary Learning</w:t>
            </w:r>
          </w:p>
          <w:p w14:paraId="75B7D065" w14:textId="77777777" w:rsidR="00F24BD2" w:rsidRDefault="00884C97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Project-Based</w:t>
            </w:r>
            <w:r w:rsidR="003758E8" w:rsidRPr="00C468B7">
              <w:t xml:space="preserve"> Learning</w:t>
            </w:r>
            <w:r w:rsidR="003758E8">
              <w:t xml:space="preserve">, </w:t>
            </w:r>
          </w:p>
          <w:p w14:paraId="726A178A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Problem Based Learning</w:t>
            </w:r>
            <w:r w:rsidR="00884C97">
              <w:t>,</w:t>
            </w:r>
            <w:r>
              <w:t xml:space="preserve"> </w:t>
            </w:r>
          </w:p>
          <w:p w14:paraId="6ABDA9EC" w14:textId="27C2ACC0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C468B7">
              <w:t>tc.</w:t>
            </w:r>
          </w:p>
        </w:tc>
        <w:tc>
          <w:tcPr>
            <w:tcW w:w="4693" w:type="dxa"/>
            <w:gridSpan w:val="5"/>
          </w:tcPr>
          <w:p w14:paraId="33F11AA6" w14:textId="77777777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68B7">
              <w:rPr>
                <w:b/>
              </w:rPr>
              <w:t>Technique(s)</w:t>
            </w:r>
          </w:p>
          <w:p w14:paraId="47515B56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Lecture</w:t>
            </w:r>
            <w:r>
              <w:t xml:space="preserve">, </w:t>
            </w:r>
          </w:p>
          <w:p w14:paraId="408631BE" w14:textId="1729D2AD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Presentation</w:t>
            </w:r>
            <w:r w:rsidR="00F24BD2">
              <w:t>,</w:t>
            </w:r>
          </w:p>
          <w:p w14:paraId="7630B0BD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Demonstration</w:t>
            </w:r>
            <w:r>
              <w:t xml:space="preserve">, </w:t>
            </w:r>
          </w:p>
          <w:p w14:paraId="26FA6751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 xml:space="preserve">Research, </w:t>
            </w:r>
          </w:p>
          <w:p w14:paraId="651FDBE1" w14:textId="44F931DB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Discussion</w:t>
            </w:r>
          </w:p>
          <w:p w14:paraId="76C413E3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Brain-storming</w:t>
            </w:r>
            <w:r>
              <w:t xml:space="preserve">, </w:t>
            </w:r>
          </w:p>
          <w:p w14:paraId="21C4B3CA" w14:textId="77777777" w:rsidR="00F24BD2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 xml:space="preserve">Observation, </w:t>
            </w:r>
          </w:p>
          <w:p w14:paraId="3695C4CC" w14:textId="12320688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Debate</w:t>
            </w:r>
            <w:r w:rsidR="00F24BD2">
              <w:t>,</w:t>
            </w:r>
          </w:p>
          <w:p w14:paraId="2AAB9A8E" w14:textId="77777777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Project Development</w:t>
            </w:r>
          </w:p>
          <w:p w14:paraId="340455F9" w14:textId="77777777" w:rsidR="00AD1103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Problem-solving</w:t>
            </w:r>
            <w:r>
              <w:t xml:space="preserve"> </w:t>
            </w:r>
          </w:p>
          <w:p w14:paraId="6A05A809" w14:textId="4E3DCD93" w:rsidR="003758E8" w:rsidRPr="00C468B7" w:rsidRDefault="003758E8" w:rsidP="00F24B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C468B7">
              <w:t>tc.</w:t>
            </w:r>
          </w:p>
        </w:tc>
      </w:tr>
    </w:tbl>
    <w:p w14:paraId="6E93809A" w14:textId="77777777" w:rsidR="0008406D" w:rsidRPr="00C468B7" w:rsidRDefault="0008406D">
      <w:pPr>
        <w:rPr>
          <w:color w:val="2E74B5" w:themeColor="accent1" w:themeShade="BF"/>
        </w:rPr>
        <w:sectPr w:rsidR="0008406D" w:rsidRPr="00C468B7" w:rsidSect="006B3B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GridTable4-Accent5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0"/>
        <w:gridCol w:w="2112"/>
        <w:gridCol w:w="3685"/>
        <w:gridCol w:w="2977"/>
        <w:gridCol w:w="2268"/>
        <w:gridCol w:w="1276"/>
        <w:gridCol w:w="1417"/>
        <w:gridCol w:w="1560"/>
      </w:tblGrid>
      <w:tr w:rsidR="003C68F7" w:rsidRPr="00A607C8" w14:paraId="0B86EEEE" w14:textId="77777777" w:rsidTr="003C6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657DAB" w14:textId="77777777" w:rsidR="000D470D" w:rsidRPr="00A607C8" w:rsidRDefault="000D470D" w:rsidP="007C6FFC"/>
        </w:tc>
        <w:tc>
          <w:tcPr>
            <w:tcW w:w="5797" w:type="dxa"/>
            <w:gridSpan w:val="2"/>
          </w:tcPr>
          <w:p w14:paraId="1C065D91" w14:textId="6400F887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7C8">
              <w:t>Weekly Course Plan</w:t>
            </w:r>
          </w:p>
        </w:tc>
        <w:tc>
          <w:tcPr>
            <w:tcW w:w="2977" w:type="dxa"/>
          </w:tcPr>
          <w:p w14:paraId="3B40446A" w14:textId="77777777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7C56173" w14:textId="77777777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B8D6DF3" w14:textId="6D3C924C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BBFDC24" w14:textId="77777777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A6D3B41" w14:textId="77777777" w:rsidR="000D470D" w:rsidRPr="00A607C8" w:rsidRDefault="000D470D" w:rsidP="007C6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8F7" w:rsidRPr="007E70A5" w14:paraId="33C76711" w14:textId="77777777" w:rsidTr="003C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57F128E" w14:textId="61143966" w:rsidR="003C68F7" w:rsidRPr="00631065" w:rsidRDefault="00E9701D" w:rsidP="007A3BCE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#</w:t>
            </w:r>
          </w:p>
        </w:tc>
        <w:tc>
          <w:tcPr>
            <w:tcW w:w="2112" w:type="dxa"/>
          </w:tcPr>
          <w:p w14:paraId="5288CA6C" w14:textId="3792CAE9" w:rsidR="003C68F7" w:rsidRPr="003C12FF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3C12FF">
              <w:rPr>
                <w:b/>
                <w:color w:val="2E74B5" w:themeColor="accent1" w:themeShade="BF"/>
              </w:rPr>
              <w:t>Week (Date)</w:t>
            </w:r>
          </w:p>
        </w:tc>
        <w:tc>
          <w:tcPr>
            <w:tcW w:w="3685" w:type="dxa"/>
          </w:tcPr>
          <w:p w14:paraId="5A402809" w14:textId="5BFF1732" w:rsidR="003C68F7" w:rsidRPr="003C12FF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3C12FF">
              <w:rPr>
                <w:b/>
                <w:color w:val="2E74B5" w:themeColor="accent1" w:themeShade="BF"/>
              </w:rPr>
              <w:t>Subject</w:t>
            </w:r>
            <w:r>
              <w:rPr>
                <w:b/>
                <w:color w:val="2E74B5" w:themeColor="accent1" w:themeShade="BF"/>
              </w:rPr>
              <w:t>s</w:t>
            </w:r>
            <w:r w:rsidRPr="003C12FF">
              <w:rPr>
                <w:b/>
                <w:color w:val="2E74B5" w:themeColor="accent1" w:themeShade="BF"/>
              </w:rPr>
              <w:t xml:space="preserve"> (Content)</w:t>
            </w:r>
          </w:p>
          <w:p w14:paraId="64CA6048" w14:textId="2BC3CACE" w:rsidR="003C68F7" w:rsidRPr="00A87956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Topics</w:t>
            </w:r>
          </w:p>
        </w:tc>
        <w:tc>
          <w:tcPr>
            <w:tcW w:w="2977" w:type="dxa"/>
          </w:tcPr>
          <w:p w14:paraId="0D01B79A" w14:textId="77777777" w:rsidR="003C68F7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560F8F">
              <w:rPr>
                <w:b/>
                <w:color w:val="2E74B5" w:themeColor="accent1" w:themeShade="BF"/>
                <w:sz w:val="20"/>
                <w:szCs w:val="20"/>
              </w:rPr>
              <w:t>Resource(s)</w:t>
            </w:r>
          </w:p>
          <w:p w14:paraId="15ED560E" w14:textId="77777777" w:rsidR="003C68F7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Read/Review/Watch</w:t>
            </w:r>
          </w:p>
          <w:p w14:paraId="42DC9C32" w14:textId="4D0B1906" w:rsidR="003C68F7" w:rsidRPr="00EF02C6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EF02C6">
              <w:rPr>
                <w:color w:val="2E74B5" w:themeColor="accent1" w:themeShade="BF"/>
                <w:sz w:val="16"/>
                <w:szCs w:val="16"/>
              </w:rPr>
              <w:t>(Link to the number of resources below)</w:t>
            </w:r>
          </w:p>
        </w:tc>
        <w:tc>
          <w:tcPr>
            <w:tcW w:w="3544" w:type="dxa"/>
            <w:gridSpan w:val="2"/>
          </w:tcPr>
          <w:p w14:paraId="6D84D136" w14:textId="77777777" w:rsidR="003C68F7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Assignment</w:t>
            </w:r>
          </w:p>
          <w:p w14:paraId="2461158A" w14:textId="13F307F4" w:rsidR="003C68F7" w:rsidRPr="0009206B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Date(s) / Deadline</w:t>
            </w:r>
          </w:p>
        </w:tc>
        <w:tc>
          <w:tcPr>
            <w:tcW w:w="1417" w:type="dxa"/>
          </w:tcPr>
          <w:p w14:paraId="338406FE" w14:textId="77777777" w:rsidR="003C68F7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Estimated Workload</w:t>
            </w:r>
          </w:p>
          <w:p w14:paraId="3B840DC6" w14:textId="3E9F171D" w:rsidR="003C68F7" w:rsidRPr="007974E1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(i.e. 2 Hrs., 3 Days)</w:t>
            </w:r>
          </w:p>
        </w:tc>
        <w:tc>
          <w:tcPr>
            <w:tcW w:w="1560" w:type="dxa"/>
          </w:tcPr>
          <w:p w14:paraId="54113913" w14:textId="103297BA" w:rsidR="003C68F7" w:rsidRPr="00560F8F" w:rsidRDefault="003C68F7" w:rsidP="007A3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560F8F">
              <w:rPr>
                <w:b/>
                <w:color w:val="2E74B5" w:themeColor="accent1" w:themeShade="BF"/>
                <w:sz w:val="20"/>
                <w:szCs w:val="20"/>
              </w:rPr>
              <w:t>Supplementary Material(s)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br/>
            </w:r>
            <w:r w:rsidRPr="00EF02C6">
              <w:rPr>
                <w:color w:val="2E74B5" w:themeColor="accent1" w:themeShade="BF"/>
                <w:sz w:val="16"/>
                <w:szCs w:val="16"/>
              </w:rPr>
              <w:t>(Link to the number of resources below)</w:t>
            </w:r>
          </w:p>
        </w:tc>
      </w:tr>
      <w:tr w:rsidR="00D36A03" w14:paraId="3D54F7ED" w14:textId="77777777" w:rsidTr="007A076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36D4952" w14:textId="5CAFE245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  <w:sz w:val="20"/>
                <w:szCs w:val="20"/>
              </w:rPr>
              <w:t>1</w:t>
            </w:r>
          </w:p>
        </w:tc>
        <w:tc>
          <w:tcPr>
            <w:tcW w:w="2112" w:type="dxa"/>
            <w:vAlign w:val="center"/>
          </w:tcPr>
          <w:p w14:paraId="03C9D6DD" w14:textId="558F3C49" w:rsidR="00D36A03" w:rsidRPr="005F3221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21-25 February 2022</w:t>
            </w:r>
          </w:p>
        </w:tc>
        <w:tc>
          <w:tcPr>
            <w:tcW w:w="3685" w:type="dxa"/>
          </w:tcPr>
          <w:p w14:paraId="71448E09" w14:textId="1376665F" w:rsidR="00D36A03" w:rsidRPr="00C6328A" w:rsidRDefault="00D36A03" w:rsidP="0012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C10E8F">
              <w:rPr>
                <w:color w:val="2E74B5" w:themeColor="accent1" w:themeShade="BF"/>
              </w:rPr>
              <w:t>In</w:t>
            </w:r>
            <w:r>
              <w:rPr>
                <w:color w:val="2E74B5" w:themeColor="accent1" w:themeShade="BF"/>
              </w:rPr>
              <w:t>troduction</w:t>
            </w:r>
            <w:r w:rsidR="00127F02">
              <w:rPr>
                <w:color w:val="2E74B5" w:themeColor="accent1" w:themeShade="BF"/>
              </w:rPr>
              <w:t xml:space="preserve"> to the course</w:t>
            </w:r>
            <w:r>
              <w:rPr>
                <w:color w:val="2E74B5" w:themeColor="accent1" w:themeShade="BF"/>
              </w:rPr>
              <w:t>,</w:t>
            </w:r>
            <w:r w:rsidR="00127F02">
              <w:rPr>
                <w:color w:val="2E74B5" w:themeColor="accent1" w:themeShade="BF"/>
              </w:rPr>
              <w:t xml:space="preserve"> and</w:t>
            </w:r>
            <w:r>
              <w:rPr>
                <w:color w:val="2E74B5" w:themeColor="accent1" w:themeShade="BF"/>
              </w:rPr>
              <w:t xml:space="preserve"> syllabus </w:t>
            </w:r>
            <w:r w:rsidRPr="00C10E8F">
              <w:rPr>
                <w:color w:val="2E74B5" w:themeColor="accent1" w:themeShade="BF"/>
              </w:rPr>
              <w:t>presentation.</w:t>
            </w:r>
          </w:p>
        </w:tc>
        <w:tc>
          <w:tcPr>
            <w:tcW w:w="2977" w:type="dxa"/>
          </w:tcPr>
          <w:p w14:paraId="65E5DC90" w14:textId="2BBCB804" w:rsidR="00D36A03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Download </w:t>
            </w:r>
            <w:r w:rsidR="00F509EC">
              <w:rPr>
                <w:color w:val="2E74B5" w:themeColor="accent1" w:themeShade="BF"/>
              </w:rPr>
              <w:t xml:space="preserve">the </w:t>
            </w:r>
            <w:r>
              <w:rPr>
                <w:color w:val="2E74B5" w:themeColor="accent1" w:themeShade="BF"/>
              </w:rPr>
              <w:t>Syllabus from the link below:</w:t>
            </w:r>
          </w:p>
          <w:p w14:paraId="6E09E07C" w14:textId="52A435A7" w:rsidR="00D36A03" w:rsidRPr="00C6328A" w:rsidRDefault="00D36A03" w:rsidP="00F50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www.getit.com/</w:t>
            </w:r>
            <w:r w:rsidR="00F509EC">
              <w:rPr>
                <w:color w:val="2E74B5" w:themeColor="accent1" w:themeShade="BF"/>
              </w:rPr>
              <w:t>UZEM</w:t>
            </w:r>
            <w:r>
              <w:rPr>
                <w:color w:val="2E74B5" w:themeColor="accent1" w:themeShade="BF"/>
              </w:rPr>
              <w:t>101</w:t>
            </w:r>
          </w:p>
        </w:tc>
        <w:tc>
          <w:tcPr>
            <w:tcW w:w="3544" w:type="dxa"/>
            <w:gridSpan w:val="2"/>
          </w:tcPr>
          <w:p w14:paraId="0BF5E093" w14:textId="31C44F4F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72B50DB0" w14:textId="02A5E810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26DB122C" w14:textId="3C2A4A64" w:rsidR="00D36A03" w:rsidRPr="00C6328A" w:rsidRDefault="0063018A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None</w:t>
            </w:r>
          </w:p>
        </w:tc>
      </w:tr>
      <w:tr w:rsidR="00D36A03" w14:paraId="1790AA16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FFED5C8" w14:textId="62885ACA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2</w:t>
            </w:r>
          </w:p>
        </w:tc>
        <w:tc>
          <w:tcPr>
            <w:tcW w:w="2112" w:type="dxa"/>
            <w:vAlign w:val="center"/>
          </w:tcPr>
          <w:p w14:paraId="7FB8260C" w14:textId="2A2FA819" w:rsidR="00D36A03" w:rsidRPr="005F3221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28 Feb-4 March 2022</w:t>
            </w:r>
          </w:p>
        </w:tc>
        <w:tc>
          <w:tcPr>
            <w:tcW w:w="3685" w:type="dxa"/>
          </w:tcPr>
          <w:p w14:paraId="56988A3A" w14:textId="7302F75E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Instructional Design</w:t>
            </w:r>
          </w:p>
        </w:tc>
        <w:tc>
          <w:tcPr>
            <w:tcW w:w="2977" w:type="dxa"/>
          </w:tcPr>
          <w:p w14:paraId="1A307341" w14:textId="77777777" w:rsidR="00D36A03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Read 1.1 before class,</w:t>
            </w:r>
            <w:r w:rsidRPr="00C6328A">
              <w:rPr>
                <w:color w:val="2E74B5" w:themeColor="accent1" w:themeShade="BF"/>
              </w:rPr>
              <w:t xml:space="preserve"> </w:t>
            </w:r>
          </w:p>
          <w:p w14:paraId="34FBB441" w14:textId="4FC252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Watch </w:t>
            </w:r>
            <w:r w:rsidRPr="00C6328A">
              <w:rPr>
                <w:color w:val="2E74B5" w:themeColor="accent1" w:themeShade="BF"/>
              </w:rPr>
              <w:t xml:space="preserve">1.3 </w:t>
            </w:r>
            <w:r>
              <w:rPr>
                <w:color w:val="2E74B5" w:themeColor="accent1" w:themeShade="BF"/>
              </w:rPr>
              <w:t>after class.</w:t>
            </w:r>
          </w:p>
        </w:tc>
        <w:tc>
          <w:tcPr>
            <w:tcW w:w="3544" w:type="dxa"/>
            <w:gridSpan w:val="2"/>
          </w:tcPr>
          <w:p w14:paraId="38EA93B4" w14:textId="5ADBD9F4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444A3F">
              <w:rPr>
                <w:color w:val="2E74B5" w:themeColor="accent1" w:themeShade="BF"/>
              </w:rPr>
              <w:t>Research instructional design mo</w:t>
            </w:r>
            <w:r>
              <w:rPr>
                <w:color w:val="2E74B5" w:themeColor="accent1" w:themeShade="BF"/>
              </w:rPr>
              <w:t xml:space="preserve">dels and briefly summarize them in </w:t>
            </w:r>
            <w:r w:rsidR="009521B3">
              <w:rPr>
                <w:color w:val="2E74B5" w:themeColor="accent1" w:themeShade="BF"/>
              </w:rPr>
              <w:t xml:space="preserve">a </w:t>
            </w:r>
            <w:r>
              <w:rPr>
                <w:color w:val="2E74B5" w:themeColor="accent1" w:themeShade="BF"/>
              </w:rPr>
              <w:t>Word document.</w:t>
            </w:r>
          </w:p>
          <w:p w14:paraId="373EEBA5" w14:textId="46E4F42B" w:rsidR="00D36A03" w:rsidRPr="00F80089" w:rsidRDefault="00D36A03" w:rsidP="001A6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F80089">
              <w:rPr>
                <w:b/>
                <w:color w:val="2E74B5" w:themeColor="accent1" w:themeShade="BF"/>
              </w:rPr>
              <w:t>28 Feb 202</w:t>
            </w:r>
            <w:r w:rsidR="001A6689">
              <w:rPr>
                <w:b/>
                <w:color w:val="2E74B5" w:themeColor="accent1" w:themeShade="BF"/>
              </w:rPr>
              <w:t>2</w:t>
            </w:r>
            <w:r w:rsidRPr="00F80089">
              <w:rPr>
                <w:b/>
                <w:color w:val="2E74B5" w:themeColor="accent1" w:themeShade="BF"/>
              </w:rPr>
              <w:t xml:space="preserve"> </w:t>
            </w:r>
            <w:r w:rsidR="00E35763">
              <w:rPr>
                <w:b/>
                <w:color w:val="2E74B5" w:themeColor="accent1" w:themeShade="BF"/>
              </w:rPr>
              <w:t xml:space="preserve">- </w:t>
            </w:r>
            <w:r w:rsidRPr="00F80089">
              <w:rPr>
                <w:b/>
                <w:color w:val="2E74B5" w:themeColor="accent1" w:themeShade="BF"/>
              </w:rPr>
              <w:t>23.59</w:t>
            </w:r>
          </w:p>
        </w:tc>
        <w:tc>
          <w:tcPr>
            <w:tcW w:w="1417" w:type="dxa"/>
          </w:tcPr>
          <w:p w14:paraId="03E2DE1B" w14:textId="36005C3C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 Hour</w:t>
            </w:r>
          </w:p>
        </w:tc>
        <w:tc>
          <w:tcPr>
            <w:tcW w:w="1560" w:type="dxa"/>
          </w:tcPr>
          <w:p w14:paraId="316F5806" w14:textId="3732134C" w:rsidR="00D36A03" w:rsidRPr="00C6328A" w:rsidRDefault="0063018A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None</w:t>
            </w:r>
          </w:p>
        </w:tc>
      </w:tr>
      <w:tr w:rsidR="00D36A03" w14:paraId="3E4DCD86" w14:textId="77777777" w:rsidTr="007A076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F5EE144" w14:textId="240FDC8A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3</w:t>
            </w:r>
          </w:p>
        </w:tc>
        <w:tc>
          <w:tcPr>
            <w:tcW w:w="2112" w:type="dxa"/>
            <w:vAlign w:val="center"/>
          </w:tcPr>
          <w:p w14:paraId="23D9C18B" w14:textId="0A15739F" w:rsidR="00D36A03" w:rsidRPr="005F3221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07-11 March 2022</w:t>
            </w:r>
          </w:p>
        </w:tc>
        <w:tc>
          <w:tcPr>
            <w:tcW w:w="3685" w:type="dxa"/>
          </w:tcPr>
          <w:p w14:paraId="73E2CA22" w14:textId="7307512A" w:rsidR="00D36A03" w:rsidRPr="00C6328A" w:rsidRDefault="005E71C5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Etc…</w:t>
            </w:r>
          </w:p>
        </w:tc>
        <w:tc>
          <w:tcPr>
            <w:tcW w:w="2977" w:type="dxa"/>
          </w:tcPr>
          <w:p w14:paraId="5E7175FB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41C8134C" w14:textId="60E2EE22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39920C7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148B47CA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72A84588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00FD256" w14:textId="0F8C55DB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4</w:t>
            </w:r>
          </w:p>
        </w:tc>
        <w:tc>
          <w:tcPr>
            <w:tcW w:w="2112" w:type="dxa"/>
            <w:vAlign w:val="center"/>
          </w:tcPr>
          <w:p w14:paraId="49D26FE9" w14:textId="718512EF" w:rsidR="00D36A03" w:rsidRPr="005F3221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14-18 March 2022</w:t>
            </w:r>
          </w:p>
        </w:tc>
        <w:tc>
          <w:tcPr>
            <w:tcW w:w="3685" w:type="dxa"/>
          </w:tcPr>
          <w:p w14:paraId="291C1C81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67E590E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282B3FE9" w14:textId="4AAF7738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1E3F8E9C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074EBCA9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28EB8E63" w14:textId="77777777" w:rsidTr="007A076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E26FFB6" w14:textId="15C65D1F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5</w:t>
            </w:r>
          </w:p>
        </w:tc>
        <w:tc>
          <w:tcPr>
            <w:tcW w:w="2112" w:type="dxa"/>
            <w:vAlign w:val="center"/>
          </w:tcPr>
          <w:p w14:paraId="3C805DB4" w14:textId="06F6FFEB" w:rsidR="00D36A03" w:rsidRPr="00C6328A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21-25 March 2022</w:t>
            </w:r>
          </w:p>
        </w:tc>
        <w:tc>
          <w:tcPr>
            <w:tcW w:w="3685" w:type="dxa"/>
          </w:tcPr>
          <w:p w14:paraId="2397A06D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0AF24DDE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0CA1F014" w14:textId="11AD0598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B83EC1C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4F05B487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292492BF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A140B25" w14:textId="75EF2854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6</w:t>
            </w:r>
          </w:p>
        </w:tc>
        <w:tc>
          <w:tcPr>
            <w:tcW w:w="2112" w:type="dxa"/>
            <w:vAlign w:val="center"/>
          </w:tcPr>
          <w:p w14:paraId="6FC242A7" w14:textId="296EC76E" w:rsidR="00D36A03" w:rsidRPr="00C6328A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28 March-1 April 2022</w:t>
            </w:r>
          </w:p>
        </w:tc>
        <w:tc>
          <w:tcPr>
            <w:tcW w:w="3685" w:type="dxa"/>
          </w:tcPr>
          <w:p w14:paraId="0A8406F1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060B1236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71C6601B" w14:textId="130FC495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6261D861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5EB6E2B8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7CA97DE6" w14:textId="77777777" w:rsidTr="007A076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0C09378" w14:textId="72EB15F3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7</w:t>
            </w:r>
          </w:p>
        </w:tc>
        <w:tc>
          <w:tcPr>
            <w:tcW w:w="2112" w:type="dxa"/>
            <w:vAlign w:val="center"/>
          </w:tcPr>
          <w:p w14:paraId="7B1E846C" w14:textId="188A9354" w:rsidR="00D36A03" w:rsidRPr="00C6328A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04-08 April 2022</w:t>
            </w:r>
          </w:p>
        </w:tc>
        <w:tc>
          <w:tcPr>
            <w:tcW w:w="3685" w:type="dxa"/>
          </w:tcPr>
          <w:p w14:paraId="5CCB17AC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765805CF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29E3DEB8" w14:textId="01023ABA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25E410E3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3968985A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04BD30B8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E396F7" w14:textId="3FB5F9CC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8</w:t>
            </w:r>
          </w:p>
        </w:tc>
        <w:tc>
          <w:tcPr>
            <w:tcW w:w="2112" w:type="dxa"/>
            <w:vAlign w:val="center"/>
          </w:tcPr>
          <w:p w14:paraId="0D4FCC28" w14:textId="78164934" w:rsidR="00D36A03" w:rsidRPr="00C6328A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18-22 April 2022</w:t>
            </w:r>
          </w:p>
        </w:tc>
        <w:tc>
          <w:tcPr>
            <w:tcW w:w="3685" w:type="dxa"/>
          </w:tcPr>
          <w:p w14:paraId="4957C7B6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47957F43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4D4007A1" w14:textId="32E21E09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2C71809C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195FA156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66AD7509" w14:textId="77777777" w:rsidTr="007A076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1AEFB98" w14:textId="433CDDF4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9</w:t>
            </w:r>
          </w:p>
        </w:tc>
        <w:tc>
          <w:tcPr>
            <w:tcW w:w="2112" w:type="dxa"/>
            <w:vAlign w:val="center"/>
          </w:tcPr>
          <w:p w14:paraId="6902B977" w14:textId="3D01D06F" w:rsidR="00D36A03" w:rsidRPr="00C6328A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25-29 April 2022</w:t>
            </w:r>
          </w:p>
        </w:tc>
        <w:tc>
          <w:tcPr>
            <w:tcW w:w="3685" w:type="dxa"/>
          </w:tcPr>
          <w:p w14:paraId="2891F408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024B9CAB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29C603B8" w14:textId="4F08498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2C897B25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314607FE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35BF0EDD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905888" w14:textId="111BA120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10</w:t>
            </w:r>
          </w:p>
        </w:tc>
        <w:tc>
          <w:tcPr>
            <w:tcW w:w="2112" w:type="dxa"/>
            <w:vAlign w:val="center"/>
          </w:tcPr>
          <w:p w14:paraId="276FCB57" w14:textId="408CABAF" w:rsidR="00D36A03" w:rsidRPr="00C6328A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02-06 May 2022</w:t>
            </w:r>
          </w:p>
        </w:tc>
        <w:tc>
          <w:tcPr>
            <w:tcW w:w="3685" w:type="dxa"/>
          </w:tcPr>
          <w:p w14:paraId="06D87FC2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AA9DCF7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218EBF02" w14:textId="00AE2EFF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7C4269F1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1AE747ED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28DEAF6D" w14:textId="77777777" w:rsidTr="007A076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8F34F32" w14:textId="6C01070A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11</w:t>
            </w:r>
          </w:p>
        </w:tc>
        <w:tc>
          <w:tcPr>
            <w:tcW w:w="2112" w:type="dxa"/>
            <w:vAlign w:val="center"/>
          </w:tcPr>
          <w:p w14:paraId="7DA9FDDC" w14:textId="6050DB05" w:rsidR="00D36A03" w:rsidRPr="00C6328A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09-13 May 2022</w:t>
            </w:r>
          </w:p>
        </w:tc>
        <w:tc>
          <w:tcPr>
            <w:tcW w:w="3685" w:type="dxa"/>
          </w:tcPr>
          <w:p w14:paraId="7D7CEF5B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CF781CD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7E3B662B" w14:textId="7AFF0CFE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7CB7183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62CE8C06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1B38A627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B8A48D4" w14:textId="7E77F03B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12</w:t>
            </w:r>
          </w:p>
        </w:tc>
        <w:tc>
          <w:tcPr>
            <w:tcW w:w="2112" w:type="dxa"/>
            <w:vAlign w:val="center"/>
          </w:tcPr>
          <w:p w14:paraId="01FCBBFF" w14:textId="29A70A53" w:rsidR="00D36A03" w:rsidRPr="00C6328A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16-20 May 2022</w:t>
            </w:r>
          </w:p>
        </w:tc>
        <w:tc>
          <w:tcPr>
            <w:tcW w:w="3685" w:type="dxa"/>
          </w:tcPr>
          <w:p w14:paraId="57C4DF7B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6BE5438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3EB1AD5A" w14:textId="6437F9CE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1543AB3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575CB92C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2206C548" w14:textId="77777777" w:rsidTr="007A076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CE9C8F" w14:textId="5A481353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13</w:t>
            </w:r>
          </w:p>
        </w:tc>
        <w:tc>
          <w:tcPr>
            <w:tcW w:w="2112" w:type="dxa"/>
            <w:vAlign w:val="center"/>
          </w:tcPr>
          <w:p w14:paraId="674ADF7C" w14:textId="30BB8135" w:rsidR="00D36A03" w:rsidRPr="00C6328A" w:rsidRDefault="00D36A03" w:rsidP="00D36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23-27 May 2022</w:t>
            </w:r>
          </w:p>
        </w:tc>
        <w:tc>
          <w:tcPr>
            <w:tcW w:w="3685" w:type="dxa"/>
          </w:tcPr>
          <w:p w14:paraId="3E6C9687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66D783E5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</w:tcPr>
          <w:p w14:paraId="74EBD3A3" w14:textId="46757A1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16230030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</w:tcPr>
          <w:p w14:paraId="57CB0189" w14:textId="77777777" w:rsidR="00D36A03" w:rsidRPr="00C6328A" w:rsidRDefault="00D36A03" w:rsidP="00D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D36A03" w14:paraId="2904C119" w14:textId="77777777" w:rsidTr="007A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bottom w:val="threeDEmboss" w:sz="24" w:space="0" w:color="8EAADB" w:themeColor="accent5" w:themeTint="99"/>
            </w:tcBorders>
          </w:tcPr>
          <w:p w14:paraId="3AA841F4" w14:textId="1A1A35CA" w:rsidR="00D36A03" w:rsidRPr="00631065" w:rsidRDefault="00D36A03" w:rsidP="00D36A03">
            <w:pPr>
              <w:jc w:val="center"/>
              <w:rPr>
                <w:color w:val="2E74B5" w:themeColor="accent1" w:themeShade="BF"/>
              </w:rPr>
            </w:pPr>
            <w:r w:rsidRPr="00631065">
              <w:rPr>
                <w:color w:val="2E74B5" w:themeColor="accent1" w:themeShade="BF"/>
              </w:rPr>
              <w:t>14</w:t>
            </w:r>
          </w:p>
        </w:tc>
        <w:tc>
          <w:tcPr>
            <w:tcW w:w="2112" w:type="dxa"/>
            <w:tcBorders>
              <w:bottom w:val="threeDEmboss" w:sz="24" w:space="0" w:color="8EAADB" w:themeColor="accent5" w:themeTint="99"/>
            </w:tcBorders>
            <w:vAlign w:val="center"/>
          </w:tcPr>
          <w:p w14:paraId="78CB0CD5" w14:textId="73A0A727" w:rsidR="00D36A03" w:rsidRPr="00C6328A" w:rsidRDefault="00D36A03" w:rsidP="00D3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2E75B6"/>
              </w:rPr>
              <w:t>21-25 February 2022</w:t>
            </w:r>
          </w:p>
        </w:tc>
        <w:tc>
          <w:tcPr>
            <w:tcW w:w="3685" w:type="dxa"/>
            <w:tcBorders>
              <w:bottom w:val="threeDEmboss" w:sz="24" w:space="0" w:color="8EAADB" w:themeColor="accent5" w:themeTint="99"/>
            </w:tcBorders>
          </w:tcPr>
          <w:p w14:paraId="20B831A1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977" w:type="dxa"/>
            <w:tcBorders>
              <w:bottom w:val="threeDEmboss" w:sz="24" w:space="0" w:color="8EAADB" w:themeColor="accent5" w:themeTint="99"/>
            </w:tcBorders>
          </w:tcPr>
          <w:p w14:paraId="5554B6D8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3544" w:type="dxa"/>
            <w:gridSpan w:val="2"/>
            <w:tcBorders>
              <w:bottom w:val="threeDEmboss" w:sz="24" w:space="0" w:color="8EAADB" w:themeColor="accent5" w:themeTint="99"/>
            </w:tcBorders>
          </w:tcPr>
          <w:p w14:paraId="2DF74FA4" w14:textId="6E60184A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417" w:type="dxa"/>
            <w:tcBorders>
              <w:bottom w:val="threeDEmboss" w:sz="24" w:space="0" w:color="8EAADB" w:themeColor="accent5" w:themeTint="99"/>
            </w:tcBorders>
          </w:tcPr>
          <w:p w14:paraId="03B711E3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560" w:type="dxa"/>
            <w:tcBorders>
              <w:bottom w:val="threeDEmboss" w:sz="24" w:space="0" w:color="8EAADB" w:themeColor="accent5" w:themeTint="99"/>
            </w:tcBorders>
          </w:tcPr>
          <w:p w14:paraId="2135D3A2" w14:textId="77777777" w:rsidR="00D36A03" w:rsidRPr="00C6328A" w:rsidRDefault="00D36A03" w:rsidP="00D36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</w:tbl>
    <w:p w14:paraId="3BE31EDE" w14:textId="77777777" w:rsidR="0008406D" w:rsidRPr="00C468B7" w:rsidRDefault="0008406D" w:rsidP="008E7DD5">
      <w:pPr>
        <w:rPr>
          <w:color w:val="2E74B5" w:themeColor="accent1" w:themeShade="BF"/>
        </w:rPr>
        <w:sectPr w:rsidR="0008406D" w:rsidRPr="00C468B7" w:rsidSect="00560F8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GridTable7Colorful-Accent1"/>
        <w:tblW w:w="10348" w:type="dxa"/>
        <w:tblInd w:w="147" w:type="dxa"/>
        <w:tblLook w:val="04A0" w:firstRow="1" w:lastRow="0" w:firstColumn="1" w:lastColumn="0" w:noHBand="0" w:noVBand="1"/>
      </w:tblPr>
      <w:tblGrid>
        <w:gridCol w:w="1413"/>
        <w:gridCol w:w="283"/>
        <w:gridCol w:w="8652"/>
      </w:tblGrid>
      <w:tr w:rsidR="0008406D" w:rsidRPr="00C468B7" w14:paraId="6304A05B" w14:textId="77777777" w:rsidTr="00525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threeDEngrave" w:sz="24" w:space="0" w:color="8EAADB" w:themeColor="accent5" w:themeTint="99"/>
            </w:tcBorders>
          </w:tcPr>
          <w:p w14:paraId="488D916B" w14:textId="77777777" w:rsidR="0008406D" w:rsidRPr="008D5356" w:rsidRDefault="0008406D" w:rsidP="00360B1A">
            <w:pPr>
              <w:jc w:val="left"/>
            </w:pPr>
            <w:r w:rsidRPr="008D5356">
              <w:lastRenderedPageBreak/>
              <w:t>Assessment and Evaluation</w:t>
            </w:r>
          </w:p>
        </w:tc>
        <w:tc>
          <w:tcPr>
            <w:tcW w:w="283" w:type="dxa"/>
            <w:tcBorders>
              <w:top w:val="threeDEngrave" w:sz="24" w:space="0" w:color="8EAADB" w:themeColor="accent5" w:themeTint="99"/>
              <w:right w:val="single" w:sz="4" w:space="0" w:color="BDD6EE" w:themeColor="accent1" w:themeTint="66"/>
            </w:tcBorders>
          </w:tcPr>
          <w:p w14:paraId="7A108A9D" w14:textId="77777777" w:rsidR="0008406D" w:rsidRPr="00C468B7" w:rsidRDefault="0008406D" w:rsidP="00873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8652" w:type="dxa"/>
            <w:tcBorders>
              <w:top w:val="threeDEngrave" w:sz="24" w:space="0" w:color="8EAADB" w:themeColor="accent5" w:themeTint="99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A964E4D" w14:textId="77777777" w:rsidR="00370C97" w:rsidRDefault="00D73112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3C91">
              <w:rPr>
                <w:b w:val="0"/>
              </w:rPr>
              <w:t>Assignment</w:t>
            </w:r>
            <w:r w:rsidR="0008406D" w:rsidRPr="00623C91">
              <w:rPr>
                <w:b w:val="0"/>
              </w:rPr>
              <w:t xml:space="preserve"> </w:t>
            </w:r>
            <w:r w:rsidR="00E82B8B" w:rsidRPr="00623C91">
              <w:rPr>
                <w:b w:val="0"/>
              </w:rPr>
              <w:t xml:space="preserve">(Homework, Project) </w:t>
            </w:r>
            <w:r w:rsidR="0008406D" w:rsidRPr="00370C97">
              <w:t>A</w:t>
            </w:r>
            <w:r w:rsidR="00FB671E" w:rsidRPr="00370C97">
              <w:t>%</w:t>
            </w:r>
          </w:p>
          <w:p w14:paraId="5A69C0CD" w14:textId="77777777" w:rsidR="00370C97" w:rsidRDefault="0008406D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3C91">
              <w:rPr>
                <w:b w:val="0"/>
              </w:rPr>
              <w:t>Quiz</w:t>
            </w:r>
            <w:r w:rsidR="00370C97">
              <w:rPr>
                <w:b w:val="0"/>
              </w:rPr>
              <w:t>zes</w:t>
            </w:r>
            <w:r w:rsidRPr="00623C91">
              <w:rPr>
                <w:b w:val="0"/>
              </w:rPr>
              <w:t xml:space="preserve"> </w:t>
            </w:r>
            <w:r w:rsidRPr="00370C97">
              <w:t>B</w:t>
            </w:r>
            <w:r w:rsidR="00FB671E" w:rsidRPr="00370C97">
              <w:t>%</w:t>
            </w:r>
          </w:p>
          <w:p w14:paraId="106DACDE" w14:textId="77777777" w:rsidR="00370C97" w:rsidRDefault="00640FDC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3C91">
              <w:rPr>
                <w:b w:val="0"/>
              </w:rPr>
              <w:t>Midt</w:t>
            </w:r>
            <w:r w:rsidR="00D73112" w:rsidRPr="00623C91">
              <w:rPr>
                <w:b w:val="0"/>
              </w:rPr>
              <w:t>erm Exam</w:t>
            </w:r>
            <w:r w:rsidR="0008406D" w:rsidRPr="00623C91">
              <w:rPr>
                <w:b w:val="0"/>
              </w:rPr>
              <w:t xml:space="preserve"> </w:t>
            </w:r>
            <w:r w:rsidR="0008406D" w:rsidRPr="00370C97">
              <w:t>C</w:t>
            </w:r>
            <w:r w:rsidR="00FB671E" w:rsidRPr="00370C97">
              <w:t>%</w:t>
            </w:r>
          </w:p>
          <w:p w14:paraId="24FA055D" w14:textId="77777777" w:rsidR="00370C97" w:rsidRDefault="0008406D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3C91">
              <w:rPr>
                <w:b w:val="0"/>
              </w:rPr>
              <w:t>Final</w:t>
            </w:r>
            <w:r w:rsidR="00D73112" w:rsidRPr="00623C91">
              <w:rPr>
                <w:b w:val="0"/>
              </w:rPr>
              <w:t xml:space="preserve"> Exam</w:t>
            </w:r>
            <w:r w:rsidRPr="00623C91">
              <w:rPr>
                <w:b w:val="0"/>
              </w:rPr>
              <w:t xml:space="preserve"> </w:t>
            </w:r>
            <w:r w:rsidRPr="00370C97">
              <w:t>D</w:t>
            </w:r>
            <w:r w:rsidR="00FB671E" w:rsidRPr="00370C97">
              <w:t>%</w:t>
            </w:r>
          </w:p>
          <w:p w14:paraId="55B8EC51" w14:textId="0ABA37C4" w:rsidR="0008406D" w:rsidRDefault="00FB671E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Participation </w:t>
            </w:r>
            <w:r w:rsidRPr="00370C97">
              <w:t>E%</w:t>
            </w:r>
          </w:p>
          <w:p w14:paraId="1284E79A" w14:textId="77777777" w:rsidR="00FB671E" w:rsidRDefault="00FB671E" w:rsidP="00E8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7A29395" w14:textId="096B8B46" w:rsidR="00FB671E" w:rsidRPr="00623C91" w:rsidRDefault="00FB671E" w:rsidP="0073754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6E31">
              <w:t>A + B + C + D + E</w:t>
            </w:r>
            <w:r>
              <w:rPr>
                <w:b w:val="0"/>
              </w:rPr>
              <w:t xml:space="preserve"> = 100</w:t>
            </w:r>
          </w:p>
        </w:tc>
      </w:tr>
      <w:tr w:rsidR="0008406D" w:rsidRPr="00C468B7" w14:paraId="64E18B6B" w14:textId="77777777" w:rsidTr="0052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</w:tcPr>
          <w:p w14:paraId="4388AC1C" w14:textId="77777777" w:rsidR="0008406D" w:rsidRPr="00C468B7" w:rsidRDefault="0008406D" w:rsidP="00360B1A">
            <w:pPr>
              <w:jc w:val="left"/>
              <w:rPr>
                <w:b/>
                <w:bCs/>
              </w:rPr>
            </w:pPr>
            <w:r w:rsidRPr="00C468B7">
              <w:rPr>
                <w:b/>
                <w:bCs/>
              </w:rPr>
              <w:t>Course Rules and Principles</w:t>
            </w:r>
          </w:p>
        </w:tc>
        <w:tc>
          <w:tcPr>
            <w:tcW w:w="283" w:type="dxa"/>
            <w:tcBorders>
              <w:left w:val="nil"/>
            </w:tcBorders>
          </w:tcPr>
          <w:p w14:paraId="6D3F7AF9" w14:textId="77777777" w:rsidR="0008406D" w:rsidRPr="00C468B7" w:rsidRDefault="0008406D" w:rsidP="00873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8652" w:type="dxa"/>
          </w:tcPr>
          <w:p w14:paraId="375D8344" w14:textId="77777777" w:rsidR="0008406D" w:rsidRPr="00C468B7" w:rsidRDefault="0008406D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  <w:b/>
              </w:rPr>
              <w:t>Participation Policy</w:t>
            </w:r>
          </w:p>
          <w:p w14:paraId="19819542" w14:textId="458D2DEF" w:rsidR="0008406D" w:rsidRPr="00C468B7" w:rsidRDefault="0008406D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  <w:b/>
              </w:rPr>
              <w:t>Assignment(s)</w:t>
            </w:r>
            <w:r w:rsidRPr="00C468B7">
              <w:rPr>
                <w:rFonts w:ascii="Calibri" w:eastAsia="Calibri" w:hAnsi="Calibri" w:cs="Calibri"/>
              </w:rPr>
              <w:t xml:space="preserve"> (Dates, </w:t>
            </w:r>
            <w:r w:rsidR="00203DC2" w:rsidRPr="00C468B7">
              <w:rPr>
                <w:rFonts w:ascii="Calibri" w:eastAsia="Calibri" w:hAnsi="Calibri" w:cs="Calibri"/>
              </w:rPr>
              <w:t>late and/or incomplete submission</w:t>
            </w:r>
            <w:r w:rsidRPr="00C468B7">
              <w:rPr>
                <w:rFonts w:ascii="Calibri" w:eastAsia="Calibri" w:hAnsi="Calibri" w:cs="Calibri"/>
              </w:rPr>
              <w:t xml:space="preserve">, </w:t>
            </w:r>
            <w:r w:rsidR="00203DC2" w:rsidRPr="00C468B7">
              <w:rPr>
                <w:rFonts w:ascii="Calibri" w:eastAsia="Calibri" w:hAnsi="Calibri" w:cs="Calibri"/>
              </w:rPr>
              <w:t>feedback</w:t>
            </w:r>
            <w:r w:rsidRPr="00C468B7">
              <w:rPr>
                <w:rFonts w:ascii="Calibri" w:eastAsia="Calibri" w:hAnsi="Calibri" w:cs="Calibri"/>
              </w:rPr>
              <w:t>)</w:t>
            </w:r>
          </w:p>
          <w:p w14:paraId="1B47B861" w14:textId="2B3C4576" w:rsidR="0008406D" w:rsidRPr="00C468B7" w:rsidRDefault="00203DC2" w:rsidP="00873A23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7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</w:rPr>
              <w:t>Estimated workload for student</w:t>
            </w:r>
            <w:r w:rsidR="00884C97">
              <w:rPr>
                <w:rFonts w:ascii="Calibri" w:eastAsia="Calibri" w:hAnsi="Calibri" w:cs="Calibri"/>
              </w:rPr>
              <w:t>s</w:t>
            </w:r>
          </w:p>
          <w:p w14:paraId="29792BF2" w14:textId="54326F55" w:rsidR="0008406D" w:rsidRPr="00C468B7" w:rsidRDefault="0008406D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  <w:b/>
              </w:rPr>
              <w:t>Exams</w:t>
            </w:r>
            <w:r w:rsidRPr="00C468B7">
              <w:rPr>
                <w:rFonts w:ascii="Calibri" w:eastAsia="Calibri" w:hAnsi="Calibri" w:cs="Calibri"/>
              </w:rPr>
              <w:t xml:space="preserve"> (Type, participation, cheating/sharing</w:t>
            </w:r>
            <w:r w:rsidR="00884C97">
              <w:rPr>
                <w:rFonts w:ascii="Calibri" w:eastAsia="Calibri" w:hAnsi="Calibri" w:cs="Calibri"/>
              </w:rPr>
              <w:t>,</w:t>
            </w:r>
            <w:r w:rsidRPr="00C468B7">
              <w:rPr>
                <w:rFonts w:ascii="Calibri" w:eastAsia="Calibri" w:hAnsi="Calibri" w:cs="Calibri"/>
              </w:rPr>
              <w:t xml:space="preserve"> etc.)</w:t>
            </w:r>
          </w:p>
          <w:p w14:paraId="28979A10" w14:textId="35961D5B" w:rsidR="0008406D" w:rsidRPr="00C468B7" w:rsidRDefault="00126507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C468B7">
              <w:rPr>
                <w:rFonts w:ascii="Calibri" w:eastAsia="Calibri" w:hAnsi="Calibri" w:cs="Calibri"/>
                <w:b/>
              </w:rPr>
              <w:t>Important dates</w:t>
            </w:r>
          </w:p>
          <w:p w14:paraId="5AFE25A9" w14:textId="0167F690" w:rsidR="0008406D" w:rsidRPr="00C468B7" w:rsidRDefault="00126507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  <w:b/>
              </w:rPr>
              <w:t>Ethical Issues</w:t>
            </w:r>
          </w:p>
          <w:p w14:paraId="62F7BA08" w14:textId="6781A42F" w:rsidR="0008406D" w:rsidRPr="00C468B7" w:rsidRDefault="00126507" w:rsidP="00873A2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  <w:b/>
              </w:rPr>
              <w:t>Academic Integrity Policy</w:t>
            </w:r>
          </w:p>
          <w:p w14:paraId="54A8A57D" w14:textId="2DE5FF26" w:rsidR="0008406D" w:rsidRPr="00C468B7" w:rsidRDefault="008C0E5A" w:rsidP="00737544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31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468B7">
              <w:rPr>
                <w:rFonts w:ascii="Calibri" w:eastAsia="Calibri" w:hAnsi="Calibri" w:cs="Calibri"/>
              </w:rPr>
              <w:t>Expectations</w:t>
            </w:r>
            <w:r w:rsidR="001C075A" w:rsidRPr="00C468B7">
              <w:rPr>
                <w:rFonts w:ascii="Calibri" w:eastAsia="Calibri" w:hAnsi="Calibri" w:cs="Calibri"/>
              </w:rPr>
              <w:t xml:space="preserve"> about classroom interaction </w:t>
            </w:r>
            <w:r w:rsidR="0008406D" w:rsidRPr="00C468B7">
              <w:rPr>
                <w:rFonts w:ascii="Calibri" w:eastAsia="Calibri" w:hAnsi="Calibri" w:cs="Calibri"/>
              </w:rPr>
              <w:t>(</w:t>
            </w:r>
            <w:r w:rsidR="001C075A" w:rsidRPr="00C468B7">
              <w:rPr>
                <w:rFonts w:ascii="Calibri" w:eastAsia="Calibri" w:hAnsi="Calibri" w:cs="Calibri"/>
              </w:rPr>
              <w:t>Group work</w:t>
            </w:r>
            <w:r w:rsidR="0008406D" w:rsidRPr="00C468B7">
              <w:rPr>
                <w:rFonts w:ascii="Calibri" w:eastAsia="Calibri" w:hAnsi="Calibri" w:cs="Calibri"/>
              </w:rPr>
              <w:t xml:space="preserve">, </w:t>
            </w:r>
            <w:r w:rsidR="001C075A" w:rsidRPr="00C468B7">
              <w:rPr>
                <w:rFonts w:ascii="Calibri" w:eastAsia="Calibri" w:hAnsi="Calibri" w:cs="Calibri"/>
              </w:rPr>
              <w:t>Collaboration</w:t>
            </w:r>
            <w:r w:rsidR="0008406D" w:rsidRPr="00C468B7">
              <w:rPr>
                <w:rFonts w:ascii="Calibri" w:eastAsia="Calibri" w:hAnsi="Calibri" w:cs="Calibri"/>
              </w:rPr>
              <w:t xml:space="preserve">, </w:t>
            </w:r>
            <w:r w:rsidR="005F4818" w:rsidRPr="00C468B7">
              <w:rPr>
                <w:rFonts w:ascii="Calibri" w:eastAsia="Calibri" w:hAnsi="Calibri" w:cs="Calibri"/>
              </w:rPr>
              <w:t>G</w:t>
            </w:r>
            <w:r w:rsidR="001C075A" w:rsidRPr="00C468B7">
              <w:rPr>
                <w:rFonts w:ascii="Calibri" w:eastAsia="Calibri" w:hAnsi="Calibri" w:cs="Calibri"/>
              </w:rPr>
              <w:t>uidelines for discussion environments</w:t>
            </w:r>
            <w:r w:rsidR="00884C97">
              <w:rPr>
                <w:rFonts w:ascii="Calibri" w:eastAsia="Calibri" w:hAnsi="Calibri" w:cs="Calibri"/>
              </w:rPr>
              <w:t>,</w:t>
            </w:r>
            <w:r w:rsidR="001C075A" w:rsidRPr="00C468B7">
              <w:rPr>
                <w:rFonts w:ascii="Calibri" w:eastAsia="Calibri" w:hAnsi="Calibri" w:cs="Calibri"/>
              </w:rPr>
              <w:t xml:space="preserve"> etc.</w:t>
            </w:r>
            <w:r w:rsidR="0008406D" w:rsidRPr="00C468B7">
              <w:rPr>
                <w:rFonts w:ascii="Calibri" w:eastAsia="Calibri" w:hAnsi="Calibri" w:cs="Calibri"/>
              </w:rPr>
              <w:t>)</w:t>
            </w:r>
          </w:p>
        </w:tc>
      </w:tr>
      <w:tr w:rsidR="001811C9" w:rsidRPr="00C468B7" w14:paraId="44E5DFE8" w14:textId="77777777" w:rsidTr="00525AF0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CC2E5" w:themeColor="accent1" w:themeTint="99"/>
              <w:right w:val="nil"/>
            </w:tcBorders>
          </w:tcPr>
          <w:p w14:paraId="3BAE6E00" w14:textId="53D1C63F" w:rsidR="001811C9" w:rsidRPr="00C468B7" w:rsidRDefault="001811C9" w:rsidP="00360B1A">
            <w:pPr>
              <w:jc w:val="left"/>
              <w:rPr>
                <w:b/>
                <w:bCs/>
              </w:rPr>
            </w:pPr>
            <w:r w:rsidRPr="00C468B7">
              <w:rPr>
                <w:b/>
                <w:bCs/>
              </w:rPr>
              <w:t>Resources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2DBEBF95" w14:textId="77777777" w:rsidR="001811C9" w:rsidRPr="00C468B7" w:rsidRDefault="001811C9" w:rsidP="008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:</w:t>
            </w:r>
          </w:p>
        </w:tc>
        <w:tc>
          <w:tcPr>
            <w:tcW w:w="8652" w:type="dxa"/>
          </w:tcPr>
          <w:p w14:paraId="09C878D8" w14:textId="6B7A2487" w:rsidR="001811C9" w:rsidRPr="00C468B7" w:rsidRDefault="00055AD5" w:rsidP="00873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811C9" w:rsidRPr="00C468B7">
              <w:rPr>
                <w:b/>
                <w:bCs/>
              </w:rPr>
              <w:t>Printed Resources (Textbook, Paper</w:t>
            </w:r>
            <w:r w:rsidR="00884C97">
              <w:rPr>
                <w:b/>
                <w:bCs/>
              </w:rPr>
              <w:t>,</w:t>
            </w:r>
            <w:r w:rsidR="001811C9" w:rsidRPr="00C468B7">
              <w:rPr>
                <w:b/>
                <w:bCs/>
              </w:rPr>
              <w:t xml:space="preserve"> etc.):</w:t>
            </w:r>
          </w:p>
          <w:p w14:paraId="63CC46CC" w14:textId="3C004706" w:rsidR="001811C9" w:rsidRPr="00C468B7" w:rsidRDefault="001811C9" w:rsidP="00873A23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68B7">
              <w:t>Abc</w:t>
            </w:r>
            <w:proofErr w:type="spellEnd"/>
          </w:p>
          <w:p w14:paraId="241E9925" w14:textId="70A6E15E" w:rsidR="001811C9" w:rsidRPr="00C468B7" w:rsidRDefault="001811C9" w:rsidP="00737544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Def</w:t>
            </w:r>
          </w:p>
        </w:tc>
      </w:tr>
      <w:tr w:rsidR="001811C9" w:rsidRPr="00C468B7" w14:paraId="3A474F43" w14:textId="77777777" w:rsidTr="0052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right w:val="nil"/>
            </w:tcBorders>
          </w:tcPr>
          <w:p w14:paraId="716A331B" w14:textId="77777777" w:rsidR="001811C9" w:rsidRPr="00C468B7" w:rsidRDefault="001811C9" w:rsidP="00873A23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23787DA" w14:textId="77777777" w:rsidR="001811C9" w:rsidRPr="00C468B7" w:rsidRDefault="001811C9" w:rsidP="00873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2" w:type="dxa"/>
          </w:tcPr>
          <w:p w14:paraId="462DB017" w14:textId="1076C63F" w:rsidR="001811C9" w:rsidRPr="00C468B7" w:rsidRDefault="00055AD5" w:rsidP="001811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en"/>
              </w:rPr>
              <w:t xml:space="preserve">2. </w:t>
            </w:r>
            <w:r w:rsidR="00C468B7" w:rsidRPr="00C468B7">
              <w:rPr>
                <w:b/>
                <w:lang w:val="en"/>
              </w:rPr>
              <w:t xml:space="preserve">Required </w:t>
            </w:r>
            <w:r w:rsidR="00C468B7">
              <w:rPr>
                <w:b/>
                <w:lang w:val="en"/>
              </w:rPr>
              <w:t xml:space="preserve">Other </w:t>
            </w:r>
            <w:r w:rsidR="00C468B7" w:rsidRPr="00C468B7">
              <w:rPr>
                <w:b/>
                <w:lang w:val="en"/>
              </w:rPr>
              <w:t>Readings and Articles (</w:t>
            </w:r>
            <w:r w:rsidR="00C468B7" w:rsidRPr="003E3FAC">
              <w:rPr>
                <w:lang w:val="en"/>
              </w:rPr>
              <w:t>May be specified by weeks</w:t>
            </w:r>
            <w:r w:rsidR="00C468B7" w:rsidRPr="00C468B7">
              <w:rPr>
                <w:b/>
                <w:lang w:val="en"/>
              </w:rPr>
              <w:t>)</w:t>
            </w:r>
            <w:r w:rsidR="001811C9" w:rsidRPr="00C468B7">
              <w:rPr>
                <w:b/>
              </w:rPr>
              <w:t>:</w:t>
            </w:r>
          </w:p>
          <w:p w14:paraId="45542560" w14:textId="77777777" w:rsidR="00EF1D9D" w:rsidRPr="00C468B7" w:rsidRDefault="00EF1D9D" w:rsidP="00EF1D9D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468B7">
              <w:t>Abc</w:t>
            </w:r>
            <w:proofErr w:type="spellEnd"/>
          </w:p>
          <w:p w14:paraId="482AA1F3" w14:textId="77777777" w:rsidR="00EF1D9D" w:rsidRPr="00C468B7" w:rsidRDefault="00EF1D9D" w:rsidP="00EF1D9D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8B7">
              <w:t>Def</w:t>
            </w:r>
          </w:p>
          <w:p w14:paraId="77635F2E" w14:textId="77777777" w:rsidR="001811C9" w:rsidRPr="00C468B7" w:rsidRDefault="001811C9" w:rsidP="0073754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11C9" w:rsidRPr="00C468B7" w14:paraId="539322BE" w14:textId="77777777" w:rsidTr="00525AF0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right w:val="nil"/>
            </w:tcBorders>
          </w:tcPr>
          <w:p w14:paraId="5CB89860" w14:textId="77777777" w:rsidR="001811C9" w:rsidRPr="00C468B7" w:rsidRDefault="001811C9" w:rsidP="00873A23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0BA8F51" w14:textId="77777777" w:rsidR="001811C9" w:rsidRPr="00C468B7" w:rsidRDefault="001811C9" w:rsidP="008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2" w:type="dxa"/>
          </w:tcPr>
          <w:p w14:paraId="5B82E00E" w14:textId="1C41D872" w:rsidR="001811C9" w:rsidRPr="00C468B7" w:rsidRDefault="00055AD5" w:rsidP="001811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1811C9" w:rsidRPr="00C468B7">
              <w:rPr>
                <w:b/>
                <w:bCs/>
              </w:rPr>
              <w:t xml:space="preserve">Web </w:t>
            </w:r>
            <w:r w:rsidR="001B7D7A" w:rsidRPr="00C468B7">
              <w:rPr>
                <w:b/>
                <w:bCs/>
              </w:rPr>
              <w:t>Resources</w:t>
            </w:r>
            <w:r w:rsidR="001811C9" w:rsidRPr="00C468B7">
              <w:rPr>
                <w:b/>
                <w:bCs/>
              </w:rPr>
              <w:t>:</w:t>
            </w:r>
          </w:p>
          <w:p w14:paraId="46DA5147" w14:textId="2973625A" w:rsidR="001811C9" w:rsidRDefault="001811C9" w:rsidP="001811C9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8B7">
              <w:t>https://</w:t>
            </w:r>
            <w:r w:rsidR="00C90DA8">
              <w:t>uzem.</w:t>
            </w:r>
            <w:r w:rsidRPr="00C468B7">
              <w:t>iyte.edu.tr</w:t>
            </w:r>
          </w:p>
          <w:p w14:paraId="6820B849" w14:textId="1AEBC652" w:rsidR="00817066" w:rsidRDefault="00E94A4B" w:rsidP="00817066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2D620C" w:rsidRPr="001408D7">
                <w:rPr>
                  <w:rStyle w:val="Hyperlink"/>
                </w:rPr>
                <w:t>https://cloud-lms.iyte.edu.tr/</w:t>
              </w:r>
            </w:hyperlink>
          </w:p>
          <w:p w14:paraId="0AD2B83E" w14:textId="4816486C" w:rsidR="00D26FC8" w:rsidRDefault="00847FCD" w:rsidP="002D620C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write learning </w:t>
            </w:r>
            <w:proofErr w:type="gramStart"/>
            <w:r>
              <w:t>objectives</w:t>
            </w:r>
            <w:r w:rsidR="00D26FC8">
              <w:t>:</w:t>
            </w:r>
            <w:proofErr w:type="gramEnd"/>
          </w:p>
          <w:p w14:paraId="6DE446AC" w14:textId="7FD789E9" w:rsidR="002D620C" w:rsidRDefault="00E94A4B" w:rsidP="00D26FC8">
            <w:pPr>
              <w:pStyle w:val="ListParagraph"/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2D620C" w:rsidRPr="001408D7">
                <w:rPr>
                  <w:rStyle w:val="Hyperlink"/>
                </w:rPr>
                <w:t>http://bologna.ankara.edu.tr/wp-content/uploads/sites/273/2016/08/ogranme_kazanimi_yazma.pdf</w:t>
              </w:r>
            </w:hyperlink>
          </w:p>
          <w:p w14:paraId="1BB8C9D5" w14:textId="6C99D542" w:rsidR="00D26FC8" w:rsidRDefault="00847FCD" w:rsidP="00C007E2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design course and syllabus</w:t>
            </w:r>
            <w:bookmarkStart w:id="0" w:name="_GoBack"/>
            <w:bookmarkEnd w:id="0"/>
            <w:r w:rsidR="00D26FC8">
              <w:t>:</w:t>
            </w:r>
          </w:p>
          <w:p w14:paraId="79CF0A9C" w14:textId="1EC58CD7" w:rsidR="002D620C" w:rsidRDefault="00E94A4B" w:rsidP="00D26FC8">
            <w:pPr>
              <w:pStyle w:val="ListParagraph"/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Course" w:history="1">
              <w:r w:rsidR="00C007E2" w:rsidRPr="001408D7">
                <w:rPr>
                  <w:rStyle w:val="Hyperlink"/>
                </w:rPr>
                <w:t>https://teaching.washington.edu/topics/preparing-to-teach/designing-your-course-and-syllabus/#Course</w:t>
              </w:r>
            </w:hyperlink>
          </w:p>
          <w:p w14:paraId="657378E0" w14:textId="77777777" w:rsidR="00C007E2" w:rsidRPr="00C468B7" w:rsidRDefault="00C007E2" w:rsidP="00C007E2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18D43F" w14:textId="77777777" w:rsidR="001811C9" w:rsidRPr="00C468B7" w:rsidRDefault="001811C9" w:rsidP="0073754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11C9" w:rsidRPr="00C468B7" w14:paraId="77C5DD0C" w14:textId="77777777" w:rsidTr="0052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bottom w:val="threeDEmboss" w:sz="24" w:space="0" w:color="8EAADB" w:themeColor="accent5" w:themeTint="99"/>
              <w:right w:val="nil"/>
            </w:tcBorders>
          </w:tcPr>
          <w:p w14:paraId="4EA8B328" w14:textId="77777777" w:rsidR="001811C9" w:rsidRPr="00C468B7" w:rsidRDefault="001811C9" w:rsidP="00873A23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  <w:bottom w:val="threeDEmboss" w:sz="24" w:space="0" w:color="8EAADB" w:themeColor="accent5" w:themeTint="99"/>
            </w:tcBorders>
          </w:tcPr>
          <w:p w14:paraId="38EDEEBB" w14:textId="77777777" w:rsidR="001811C9" w:rsidRPr="00C468B7" w:rsidRDefault="001811C9" w:rsidP="00873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2" w:type="dxa"/>
            <w:tcBorders>
              <w:bottom w:val="threeDEmboss" w:sz="24" w:space="0" w:color="8EAADB" w:themeColor="accent5" w:themeTint="99"/>
            </w:tcBorders>
          </w:tcPr>
          <w:p w14:paraId="2228FB10" w14:textId="6940EAC6" w:rsidR="001811C9" w:rsidRPr="00C468B7" w:rsidRDefault="00C468B7" w:rsidP="001811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68B7">
              <w:rPr>
                <w:b/>
              </w:rPr>
              <w:t>Library and Study Room Facilities</w:t>
            </w:r>
            <w:r w:rsidR="001811C9" w:rsidRPr="00C468B7">
              <w:rPr>
                <w:b/>
              </w:rPr>
              <w:t>:</w:t>
            </w:r>
          </w:p>
          <w:p w14:paraId="1AEC56AD" w14:textId="2DBBA269" w:rsidR="001811C9" w:rsidRPr="00C468B7" w:rsidRDefault="001811C9" w:rsidP="0073754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265657F" w14:textId="3BF4DD86" w:rsidR="00B874B1" w:rsidRPr="00C468B7" w:rsidRDefault="00B874B1" w:rsidP="008E7DD5">
      <w:pPr>
        <w:rPr>
          <w:color w:val="2E74B5" w:themeColor="accent1" w:themeShade="BF"/>
        </w:rPr>
      </w:pPr>
    </w:p>
    <w:sectPr w:rsidR="00B874B1" w:rsidRPr="00C468B7" w:rsidSect="006B3B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75AE" w14:textId="77777777" w:rsidR="00E94A4B" w:rsidRDefault="00E94A4B" w:rsidP="00DD7730">
      <w:pPr>
        <w:spacing w:after="0" w:line="240" w:lineRule="auto"/>
      </w:pPr>
      <w:r>
        <w:separator/>
      </w:r>
    </w:p>
  </w:endnote>
  <w:endnote w:type="continuationSeparator" w:id="0">
    <w:p w14:paraId="6F7E1BC2" w14:textId="77777777" w:rsidR="00E94A4B" w:rsidRDefault="00E94A4B" w:rsidP="00DD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F55A" w14:textId="77777777" w:rsidR="00DD7730" w:rsidRDefault="00DD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56CA" w14:textId="77777777" w:rsidR="00DD7730" w:rsidRDefault="00DD7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87FC" w14:textId="77777777" w:rsidR="00DD7730" w:rsidRDefault="00DD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E7F7" w14:textId="77777777" w:rsidR="00E94A4B" w:rsidRDefault="00E94A4B" w:rsidP="00DD7730">
      <w:pPr>
        <w:spacing w:after="0" w:line="240" w:lineRule="auto"/>
      </w:pPr>
      <w:r>
        <w:separator/>
      </w:r>
    </w:p>
  </w:footnote>
  <w:footnote w:type="continuationSeparator" w:id="0">
    <w:p w14:paraId="54A306CB" w14:textId="77777777" w:rsidR="00E94A4B" w:rsidRDefault="00E94A4B" w:rsidP="00DD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9CF4" w14:textId="77777777" w:rsidR="00DD7730" w:rsidRDefault="00DD7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0651" w14:textId="77777777" w:rsidR="00DD7730" w:rsidRDefault="00DD7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4141" w14:textId="77777777" w:rsidR="00DD7730" w:rsidRDefault="00DD7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33A"/>
    <w:multiLevelType w:val="hybridMultilevel"/>
    <w:tmpl w:val="52C854D4"/>
    <w:lvl w:ilvl="0" w:tplc="DDCA0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A58"/>
    <w:multiLevelType w:val="hybridMultilevel"/>
    <w:tmpl w:val="744E764C"/>
    <w:lvl w:ilvl="0" w:tplc="DFF0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7E65"/>
    <w:multiLevelType w:val="hybridMultilevel"/>
    <w:tmpl w:val="752C8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1F3"/>
    <w:multiLevelType w:val="hybridMultilevel"/>
    <w:tmpl w:val="4AB8FB8A"/>
    <w:lvl w:ilvl="0" w:tplc="04C42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7B0"/>
    <w:multiLevelType w:val="hybridMultilevel"/>
    <w:tmpl w:val="52782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EF0"/>
    <w:multiLevelType w:val="hybridMultilevel"/>
    <w:tmpl w:val="52782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321E"/>
    <w:multiLevelType w:val="hybridMultilevel"/>
    <w:tmpl w:val="B1BCF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6171D"/>
    <w:multiLevelType w:val="hybridMultilevel"/>
    <w:tmpl w:val="DC066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3D57"/>
    <w:multiLevelType w:val="hybridMultilevel"/>
    <w:tmpl w:val="03D44B9C"/>
    <w:lvl w:ilvl="0" w:tplc="DFF0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72C"/>
    <w:multiLevelType w:val="hybridMultilevel"/>
    <w:tmpl w:val="12CEDA00"/>
    <w:lvl w:ilvl="0" w:tplc="277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A79D5"/>
    <w:multiLevelType w:val="hybridMultilevel"/>
    <w:tmpl w:val="6D38743C"/>
    <w:lvl w:ilvl="0" w:tplc="2EE80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3272"/>
    <w:multiLevelType w:val="hybridMultilevel"/>
    <w:tmpl w:val="FC667C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F1C"/>
    <w:multiLevelType w:val="hybridMultilevel"/>
    <w:tmpl w:val="B6F0C814"/>
    <w:lvl w:ilvl="0" w:tplc="DFF0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6E7D"/>
    <w:multiLevelType w:val="hybridMultilevel"/>
    <w:tmpl w:val="D43815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D1A71"/>
    <w:multiLevelType w:val="hybridMultilevel"/>
    <w:tmpl w:val="40DC94C4"/>
    <w:lvl w:ilvl="0" w:tplc="9960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7C68"/>
    <w:multiLevelType w:val="hybridMultilevel"/>
    <w:tmpl w:val="0BD2E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95F"/>
    <w:multiLevelType w:val="hybridMultilevel"/>
    <w:tmpl w:val="C6227E4A"/>
    <w:lvl w:ilvl="0" w:tplc="3B36ED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76F7D"/>
    <w:multiLevelType w:val="hybridMultilevel"/>
    <w:tmpl w:val="AB708A1C"/>
    <w:lvl w:ilvl="0" w:tplc="3B36ED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581"/>
    <w:multiLevelType w:val="hybridMultilevel"/>
    <w:tmpl w:val="42900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40D0"/>
    <w:multiLevelType w:val="hybridMultilevel"/>
    <w:tmpl w:val="3DD0C744"/>
    <w:lvl w:ilvl="0" w:tplc="DFF0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1486"/>
    <w:multiLevelType w:val="hybridMultilevel"/>
    <w:tmpl w:val="37D8BB86"/>
    <w:lvl w:ilvl="0" w:tplc="7F8226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79B3"/>
    <w:multiLevelType w:val="hybridMultilevel"/>
    <w:tmpl w:val="500AF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7"/>
  </w:num>
  <w:num w:numId="5">
    <w:abstractNumId w:val="21"/>
  </w:num>
  <w:num w:numId="6">
    <w:abstractNumId w:val="14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19"/>
  </w:num>
  <w:num w:numId="12">
    <w:abstractNumId w:val="1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11"/>
  </w:num>
  <w:num w:numId="19">
    <w:abstractNumId w:val="18"/>
  </w:num>
  <w:num w:numId="20">
    <w:abstractNumId w:val="0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D5"/>
    <w:rsid w:val="000058D7"/>
    <w:rsid w:val="0000652A"/>
    <w:rsid w:val="00017C46"/>
    <w:rsid w:val="00022D15"/>
    <w:rsid w:val="00053FD2"/>
    <w:rsid w:val="00054C71"/>
    <w:rsid w:val="00055AD5"/>
    <w:rsid w:val="000566AA"/>
    <w:rsid w:val="00062205"/>
    <w:rsid w:val="0006221C"/>
    <w:rsid w:val="0007087D"/>
    <w:rsid w:val="0007435C"/>
    <w:rsid w:val="000775B2"/>
    <w:rsid w:val="0008165D"/>
    <w:rsid w:val="000823CE"/>
    <w:rsid w:val="00083126"/>
    <w:rsid w:val="0008406D"/>
    <w:rsid w:val="00084D4C"/>
    <w:rsid w:val="0009206B"/>
    <w:rsid w:val="000929C7"/>
    <w:rsid w:val="000933BA"/>
    <w:rsid w:val="000A01BB"/>
    <w:rsid w:val="000A4741"/>
    <w:rsid w:val="000B4631"/>
    <w:rsid w:val="000B5D72"/>
    <w:rsid w:val="000D4509"/>
    <w:rsid w:val="000D470D"/>
    <w:rsid w:val="000E29C6"/>
    <w:rsid w:val="000F3304"/>
    <w:rsid w:val="000F3B9F"/>
    <w:rsid w:val="00101372"/>
    <w:rsid w:val="00106695"/>
    <w:rsid w:val="00112251"/>
    <w:rsid w:val="001137EF"/>
    <w:rsid w:val="001148E0"/>
    <w:rsid w:val="00126507"/>
    <w:rsid w:val="00127F02"/>
    <w:rsid w:val="0014495F"/>
    <w:rsid w:val="00144CBD"/>
    <w:rsid w:val="00152FFB"/>
    <w:rsid w:val="00166CD8"/>
    <w:rsid w:val="00170258"/>
    <w:rsid w:val="001719E2"/>
    <w:rsid w:val="00172400"/>
    <w:rsid w:val="001736FA"/>
    <w:rsid w:val="001811C9"/>
    <w:rsid w:val="0018191E"/>
    <w:rsid w:val="00194202"/>
    <w:rsid w:val="001A6689"/>
    <w:rsid w:val="001A7CDF"/>
    <w:rsid w:val="001B0126"/>
    <w:rsid w:val="001B7D7A"/>
    <w:rsid w:val="001C075A"/>
    <w:rsid w:val="001C3A10"/>
    <w:rsid w:val="001C5043"/>
    <w:rsid w:val="001D29E9"/>
    <w:rsid w:val="001E3649"/>
    <w:rsid w:val="001F19BD"/>
    <w:rsid w:val="00203DC2"/>
    <w:rsid w:val="00205630"/>
    <w:rsid w:val="00210456"/>
    <w:rsid w:val="00210F5B"/>
    <w:rsid w:val="00211608"/>
    <w:rsid w:val="00217D00"/>
    <w:rsid w:val="002277F7"/>
    <w:rsid w:val="00231C7B"/>
    <w:rsid w:val="00241F39"/>
    <w:rsid w:val="00245499"/>
    <w:rsid w:val="002528D9"/>
    <w:rsid w:val="0026572D"/>
    <w:rsid w:val="00266FF4"/>
    <w:rsid w:val="002700EC"/>
    <w:rsid w:val="00274BDE"/>
    <w:rsid w:val="002759B5"/>
    <w:rsid w:val="00276842"/>
    <w:rsid w:val="00281A65"/>
    <w:rsid w:val="00290B21"/>
    <w:rsid w:val="00296F58"/>
    <w:rsid w:val="002A59B9"/>
    <w:rsid w:val="002B2343"/>
    <w:rsid w:val="002C0514"/>
    <w:rsid w:val="002C10BB"/>
    <w:rsid w:val="002C26DF"/>
    <w:rsid w:val="002C7832"/>
    <w:rsid w:val="002D3674"/>
    <w:rsid w:val="002D38AA"/>
    <w:rsid w:val="002D620C"/>
    <w:rsid w:val="002E1468"/>
    <w:rsid w:val="002E1B42"/>
    <w:rsid w:val="002F02BB"/>
    <w:rsid w:val="002F050F"/>
    <w:rsid w:val="002F5446"/>
    <w:rsid w:val="00302F95"/>
    <w:rsid w:val="0030487D"/>
    <w:rsid w:val="00316EA5"/>
    <w:rsid w:val="003268A6"/>
    <w:rsid w:val="00327C27"/>
    <w:rsid w:val="003321CD"/>
    <w:rsid w:val="00334A5D"/>
    <w:rsid w:val="0033576D"/>
    <w:rsid w:val="00360B1A"/>
    <w:rsid w:val="00362B04"/>
    <w:rsid w:val="00370C97"/>
    <w:rsid w:val="003758E8"/>
    <w:rsid w:val="00386A09"/>
    <w:rsid w:val="003A3642"/>
    <w:rsid w:val="003C12FF"/>
    <w:rsid w:val="003C5E83"/>
    <w:rsid w:val="003C68F7"/>
    <w:rsid w:val="003D096B"/>
    <w:rsid w:val="003D25B1"/>
    <w:rsid w:val="003E3FAC"/>
    <w:rsid w:val="003E62A9"/>
    <w:rsid w:val="003F1A61"/>
    <w:rsid w:val="003F3EE9"/>
    <w:rsid w:val="00400B25"/>
    <w:rsid w:val="0040707A"/>
    <w:rsid w:val="004071BD"/>
    <w:rsid w:val="004110D6"/>
    <w:rsid w:val="004115E9"/>
    <w:rsid w:val="00425445"/>
    <w:rsid w:val="00444A3F"/>
    <w:rsid w:val="004510E1"/>
    <w:rsid w:val="004566FC"/>
    <w:rsid w:val="004619A9"/>
    <w:rsid w:val="004620B2"/>
    <w:rsid w:val="0047048C"/>
    <w:rsid w:val="00475292"/>
    <w:rsid w:val="00494533"/>
    <w:rsid w:val="004B2CC4"/>
    <w:rsid w:val="004B2D25"/>
    <w:rsid w:val="004B3325"/>
    <w:rsid w:val="004D5D75"/>
    <w:rsid w:val="004E0EC8"/>
    <w:rsid w:val="004E3A84"/>
    <w:rsid w:val="004E6BD3"/>
    <w:rsid w:val="00502F55"/>
    <w:rsid w:val="0050724F"/>
    <w:rsid w:val="005127C1"/>
    <w:rsid w:val="0052277D"/>
    <w:rsid w:val="005245DE"/>
    <w:rsid w:val="005257A1"/>
    <w:rsid w:val="00525AF0"/>
    <w:rsid w:val="00532EC3"/>
    <w:rsid w:val="00541223"/>
    <w:rsid w:val="00557BE9"/>
    <w:rsid w:val="00560F8F"/>
    <w:rsid w:val="0056122A"/>
    <w:rsid w:val="00593BDF"/>
    <w:rsid w:val="005A05FA"/>
    <w:rsid w:val="005A3C38"/>
    <w:rsid w:val="005B7D86"/>
    <w:rsid w:val="005C3581"/>
    <w:rsid w:val="005E6481"/>
    <w:rsid w:val="005E71C5"/>
    <w:rsid w:val="005F14E4"/>
    <w:rsid w:val="005F2F45"/>
    <w:rsid w:val="005F3221"/>
    <w:rsid w:val="005F4818"/>
    <w:rsid w:val="00603C7D"/>
    <w:rsid w:val="006116F5"/>
    <w:rsid w:val="006156F0"/>
    <w:rsid w:val="00623C91"/>
    <w:rsid w:val="00627FCF"/>
    <w:rsid w:val="0063018A"/>
    <w:rsid w:val="00631065"/>
    <w:rsid w:val="00634B9E"/>
    <w:rsid w:val="00640FDC"/>
    <w:rsid w:val="0064253A"/>
    <w:rsid w:val="00646C84"/>
    <w:rsid w:val="00647804"/>
    <w:rsid w:val="00651CC7"/>
    <w:rsid w:val="00666BBF"/>
    <w:rsid w:val="00670E07"/>
    <w:rsid w:val="0068184A"/>
    <w:rsid w:val="00681B3D"/>
    <w:rsid w:val="00682343"/>
    <w:rsid w:val="006872DC"/>
    <w:rsid w:val="006A5727"/>
    <w:rsid w:val="006B041D"/>
    <w:rsid w:val="006B1106"/>
    <w:rsid w:val="006B1141"/>
    <w:rsid w:val="006B38C0"/>
    <w:rsid w:val="006B3B1C"/>
    <w:rsid w:val="006B4505"/>
    <w:rsid w:val="006C17B0"/>
    <w:rsid w:val="006D0F22"/>
    <w:rsid w:val="006D1C52"/>
    <w:rsid w:val="006D4EA2"/>
    <w:rsid w:val="006D5197"/>
    <w:rsid w:val="006D5A37"/>
    <w:rsid w:val="006D7C19"/>
    <w:rsid w:val="006E3BEA"/>
    <w:rsid w:val="006E523E"/>
    <w:rsid w:val="006E7DFC"/>
    <w:rsid w:val="00702E98"/>
    <w:rsid w:val="007211B6"/>
    <w:rsid w:val="00723A46"/>
    <w:rsid w:val="00724D94"/>
    <w:rsid w:val="007300E2"/>
    <w:rsid w:val="0073539B"/>
    <w:rsid w:val="007367EF"/>
    <w:rsid w:val="00737544"/>
    <w:rsid w:val="00737647"/>
    <w:rsid w:val="00737AFF"/>
    <w:rsid w:val="007513D4"/>
    <w:rsid w:val="007654C5"/>
    <w:rsid w:val="00776E88"/>
    <w:rsid w:val="00786DBB"/>
    <w:rsid w:val="00794D2C"/>
    <w:rsid w:val="007974E1"/>
    <w:rsid w:val="007A3090"/>
    <w:rsid w:val="007A3BCE"/>
    <w:rsid w:val="007B5563"/>
    <w:rsid w:val="007B7BCE"/>
    <w:rsid w:val="007C6FFC"/>
    <w:rsid w:val="007C7EC2"/>
    <w:rsid w:val="007E041A"/>
    <w:rsid w:val="007E218C"/>
    <w:rsid w:val="007E2D27"/>
    <w:rsid w:val="007E70A5"/>
    <w:rsid w:val="007F0248"/>
    <w:rsid w:val="007F6ACC"/>
    <w:rsid w:val="007F6B54"/>
    <w:rsid w:val="007F79BE"/>
    <w:rsid w:val="007F79F2"/>
    <w:rsid w:val="007F7BFF"/>
    <w:rsid w:val="0081589C"/>
    <w:rsid w:val="00817066"/>
    <w:rsid w:val="00831FF0"/>
    <w:rsid w:val="008361B5"/>
    <w:rsid w:val="00841912"/>
    <w:rsid w:val="008443AE"/>
    <w:rsid w:val="00846B33"/>
    <w:rsid w:val="00847FCD"/>
    <w:rsid w:val="008513A7"/>
    <w:rsid w:val="00861727"/>
    <w:rsid w:val="008771E8"/>
    <w:rsid w:val="00883DFC"/>
    <w:rsid w:val="00884C97"/>
    <w:rsid w:val="00890686"/>
    <w:rsid w:val="008A1E1F"/>
    <w:rsid w:val="008B6B95"/>
    <w:rsid w:val="008B7318"/>
    <w:rsid w:val="008C0E5A"/>
    <w:rsid w:val="008C3A2C"/>
    <w:rsid w:val="008D5356"/>
    <w:rsid w:val="008E0866"/>
    <w:rsid w:val="008E5457"/>
    <w:rsid w:val="008E7DD5"/>
    <w:rsid w:val="00900DBF"/>
    <w:rsid w:val="00920B83"/>
    <w:rsid w:val="00926B89"/>
    <w:rsid w:val="00933D84"/>
    <w:rsid w:val="009348AE"/>
    <w:rsid w:val="00936753"/>
    <w:rsid w:val="00942B53"/>
    <w:rsid w:val="009521B3"/>
    <w:rsid w:val="009572C5"/>
    <w:rsid w:val="00957FA9"/>
    <w:rsid w:val="00962AEB"/>
    <w:rsid w:val="00963169"/>
    <w:rsid w:val="00967FC5"/>
    <w:rsid w:val="00972FB8"/>
    <w:rsid w:val="00980EBF"/>
    <w:rsid w:val="00981091"/>
    <w:rsid w:val="00982AC1"/>
    <w:rsid w:val="0098700E"/>
    <w:rsid w:val="00995F0C"/>
    <w:rsid w:val="009A1B61"/>
    <w:rsid w:val="009B13D2"/>
    <w:rsid w:val="009B195A"/>
    <w:rsid w:val="009D111A"/>
    <w:rsid w:val="009D68EF"/>
    <w:rsid w:val="009E366D"/>
    <w:rsid w:val="009E49CD"/>
    <w:rsid w:val="009E7755"/>
    <w:rsid w:val="009F1943"/>
    <w:rsid w:val="009F22CD"/>
    <w:rsid w:val="009F490D"/>
    <w:rsid w:val="009F72FA"/>
    <w:rsid w:val="00A36D9D"/>
    <w:rsid w:val="00A476FB"/>
    <w:rsid w:val="00A607C8"/>
    <w:rsid w:val="00A629D9"/>
    <w:rsid w:val="00A65160"/>
    <w:rsid w:val="00A65F3E"/>
    <w:rsid w:val="00A8227A"/>
    <w:rsid w:val="00A8717F"/>
    <w:rsid w:val="00A87956"/>
    <w:rsid w:val="00AA65CC"/>
    <w:rsid w:val="00AB58DC"/>
    <w:rsid w:val="00AC3992"/>
    <w:rsid w:val="00AD1103"/>
    <w:rsid w:val="00AD1F31"/>
    <w:rsid w:val="00AD3391"/>
    <w:rsid w:val="00AE0499"/>
    <w:rsid w:val="00AE6CD2"/>
    <w:rsid w:val="00AF13E0"/>
    <w:rsid w:val="00AF58EE"/>
    <w:rsid w:val="00AF6CD8"/>
    <w:rsid w:val="00B01F3C"/>
    <w:rsid w:val="00B03485"/>
    <w:rsid w:val="00B07431"/>
    <w:rsid w:val="00B14DBF"/>
    <w:rsid w:val="00B155C9"/>
    <w:rsid w:val="00B2367C"/>
    <w:rsid w:val="00B255F4"/>
    <w:rsid w:val="00B3303D"/>
    <w:rsid w:val="00B37E97"/>
    <w:rsid w:val="00B434B6"/>
    <w:rsid w:val="00B5553D"/>
    <w:rsid w:val="00B6062D"/>
    <w:rsid w:val="00B613B0"/>
    <w:rsid w:val="00B61EBB"/>
    <w:rsid w:val="00B767A7"/>
    <w:rsid w:val="00B874B1"/>
    <w:rsid w:val="00BB1366"/>
    <w:rsid w:val="00BB2F1F"/>
    <w:rsid w:val="00BB3E73"/>
    <w:rsid w:val="00BB70B5"/>
    <w:rsid w:val="00BD010E"/>
    <w:rsid w:val="00BE00D4"/>
    <w:rsid w:val="00BE72B9"/>
    <w:rsid w:val="00BF2388"/>
    <w:rsid w:val="00BF6344"/>
    <w:rsid w:val="00C007E2"/>
    <w:rsid w:val="00C01BC7"/>
    <w:rsid w:val="00C10E8F"/>
    <w:rsid w:val="00C123E6"/>
    <w:rsid w:val="00C154BE"/>
    <w:rsid w:val="00C15C4E"/>
    <w:rsid w:val="00C15EB5"/>
    <w:rsid w:val="00C167BA"/>
    <w:rsid w:val="00C226A7"/>
    <w:rsid w:val="00C36300"/>
    <w:rsid w:val="00C36455"/>
    <w:rsid w:val="00C42651"/>
    <w:rsid w:val="00C468B7"/>
    <w:rsid w:val="00C47458"/>
    <w:rsid w:val="00C6328A"/>
    <w:rsid w:val="00C66137"/>
    <w:rsid w:val="00C67923"/>
    <w:rsid w:val="00C7052D"/>
    <w:rsid w:val="00C75E37"/>
    <w:rsid w:val="00C76563"/>
    <w:rsid w:val="00C76D8D"/>
    <w:rsid w:val="00C865E8"/>
    <w:rsid w:val="00C90DA8"/>
    <w:rsid w:val="00C90E0F"/>
    <w:rsid w:val="00C915E3"/>
    <w:rsid w:val="00C96E31"/>
    <w:rsid w:val="00CB3C92"/>
    <w:rsid w:val="00CC71DB"/>
    <w:rsid w:val="00CF578D"/>
    <w:rsid w:val="00D15C9C"/>
    <w:rsid w:val="00D17493"/>
    <w:rsid w:val="00D17A13"/>
    <w:rsid w:val="00D17E86"/>
    <w:rsid w:val="00D20D7B"/>
    <w:rsid w:val="00D26FC8"/>
    <w:rsid w:val="00D3316C"/>
    <w:rsid w:val="00D36A03"/>
    <w:rsid w:val="00D37B6F"/>
    <w:rsid w:val="00D43EC2"/>
    <w:rsid w:val="00D51E3E"/>
    <w:rsid w:val="00D62FE0"/>
    <w:rsid w:val="00D709CB"/>
    <w:rsid w:val="00D73112"/>
    <w:rsid w:val="00D75D1A"/>
    <w:rsid w:val="00D77446"/>
    <w:rsid w:val="00D77873"/>
    <w:rsid w:val="00D77B09"/>
    <w:rsid w:val="00D80851"/>
    <w:rsid w:val="00D910ED"/>
    <w:rsid w:val="00DA3117"/>
    <w:rsid w:val="00DA45E2"/>
    <w:rsid w:val="00DA6BC5"/>
    <w:rsid w:val="00DB3AEC"/>
    <w:rsid w:val="00DD7730"/>
    <w:rsid w:val="00DE30A4"/>
    <w:rsid w:val="00DE3A98"/>
    <w:rsid w:val="00DE578E"/>
    <w:rsid w:val="00DF052A"/>
    <w:rsid w:val="00DF3860"/>
    <w:rsid w:val="00E20048"/>
    <w:rsid w:val="00E20116"/>
    <w:rsid w:val="00E216CC"/>
    <w:rsid w:val="00E26F22"/>
    <w:rsid w:val="00E34349"/>
    <w:rsid w:val="00E35763"/>
    <w:rsid w:val="00E42A8A"/>
    <w:rsid w:val="00E514D6"/>
    <w:rsid w:val="00E53CA5"/>
    <w:rsid w:val="00E56ED9"/>
    <w:rsid w:val="00E610C1"/>
    <w:rsid w:val="00E63278"/>
    <w:rsid w:val="00E71D5C"/>
    <w:rsid w:val="00E82B8B"/>
    <w:rsid w:val="00E87C92"/>
    <w:rsid w:val="00E94A4B"/>
    <w:rsid w:val="00E9701D"/>
    <w:rsid w:val="00EA49C5"/>
    <w:rsid w:val="00EA62B6"/>
    <w:rsid w:val="00EB556B"/>
    <w:rsid w:val="00EC0F5F"/>
    <w:rsid w:val="00EC676F"/>
    <w:rsid w:val="00ED0D14"/>
    <w:rsid w:val="00ED4AD6"/>
    <w:rsid w:val="00ED54A4"/>
    <w:rsid w:val="00ED6A25"/>
    <w:rsid w:val="00EE1F9B"/>
    <w:rsid w:val="00EE33C2"/>
    <w:rsid w:val="00EE4E2D"/>
    <w:rsid w:val="00EE5CA9"/>
    <w:rsid w:val="00EF02C6"/>
    <w:rsid w:val="00EF1D9D"/>
    <w:rsid w:val="00F11ABC"/>
    <w:rsid w:val="00F15735"/>
    <w:rsid w:val="00F1638D"/>
    <w:rsid w:val="00F24BD2"/>
    <w:rsid w:val="00F32B73"/>
    <w:rsid w:val="00F35F18"/>
    <w:rsid w:val="00F44B69"/>
    <w:rsid w:val="00F44C19"/>
    <w:rsid w:val="00F509EC"/>
    <w:rsid w:val="00F51964"/>
    <w:rsid w:val="00F522F3"/>
    <w:rsid w:val="00F5536D"/>
    <w:rsid w:val="00F56B5A"/>
    <w:rsid w:val="00F60B50"/>
    <w:rsid w:val="00F644E2"/>
    <w:rsid w:val="00F707FC"/>
    <w:rsid w:val="00F80089"/>
    <w:rsid w:val="00F80635"/>
    <w:rsid w:val="00F80E95"/>
    <w:rsid w:val="00F82910"/>
    <w:rsid w:val="00F90755"/>
    <w:rsid w:val="00F93506"/>
    <w:rsid w:val="00F96C65"/>
    <w:rsid w:val="00FB2021"/>
    <w:rsid w:val="00FB671E"/>
    <w:rsid w:val="00FC29CB"/>
    <w:rsid w:val="00FC71B1"/>
    <w:rsid w:val="00FD39CD"/>
    <w:rsid w:val="00FE6013"/>
    <w:rsid w:val="1B5634EB"/>
    <w:rsid w:val="4952F0D3"/>
    <w:rsid w:val="531AEE17"/>
    <w:rsid w:val="580E4D26"/>
    <w:rsid w:val="624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98DA"/>
  <w15:chartTrackingRefBased/>
  <w15:docId w15:val="{2D4469A0-5CE9-41AF-BBA9-513DDCF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D70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CB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883D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3D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loud-lms.iyt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eaching.washington.edu/topics/preparing-to-teach/designing-your-course-and-syllabu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ologna.ankara.edu.tr/wp-content/uploads/sites/273/2016/08/ogranme_kazanimi_yazma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ozgur</cp:lastModifiedBy>
  <cp:revision>2</cp:revision>
  <dcterms:created xsi:type="dcterms:W3CDTF">2022-03-22T10:25:00Z</dcterms:created>
  <dcterms:modified xsi:type="dcterms:W3CDTF">2022-03-22T10:25:00Z</dcterms:modified>
</cp:coreProperties>
</file>